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D532B" w14:textId="77777777" w:rsidR="009C5123" w:rsidRP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  <w:r w:rsidRPr="009C5123">
        <w:rPr>
          <w:rFonts w:ascii="Arial Narrow" w:hAnsi="Arial Narrow" w:cs="Arial"/>
          <w:b/>
          <w:bCs/>
          <w:sz w:val="28"/>
          <w:szCs w:val="28"/>
        </w:rPr>
        <w:t>Opłaty:</w:t>
      </w:r>
    </w:p>
    <w:p w14:paraId="100C8246" w14:textId="77777777" w:rsid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AEE6F40" w14:textId="77777777" w:rsidR="009C5123" w:rsidRP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C5123">
        <w:rPr>
          <w:rFonts w:ascii="Arial Narrow" w:hAnsi="Arial Narrow" w:cs="Arial"/>
          <w:sz w:val="24"/>
          <w:szCs w:val="24"/>
        </w:rPr>
        <w:t>Opłata za dokonanie oceny spełniania przez obiekt hotelarski wymagań niezbędnych</w:t>
      </w:r>
    </w:p>
    <w:p w14:paraId="382ED074" w14:textId="77777777" w:rsid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C5123">
        <w:rPr>
          <w:rFonts w:ascii="Arial Narrow" w:hAnsi="Arial Narrow" w:cs="Arial"/>
          <w:sz w:val="24"/>
          <w:szCs w:val="24"/>
        </w:rPr>
        <w:t>do zaszeregowania obiektu do określonego rodzaju i kategorii:</w:t>
      </w:r>
    </w:p>
    <w:p w14:paraId="76FFC2AF" w14:textId="77777777" w:rsidR="009C5123" w:rsidRP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CDCBDE4" w14:textId="77777777" w:rsidR="00E4248A" w:rsidRDefault="00E4248A" w:rsidP="00E424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4248A">
        <w:rPr>
          <w:rFonts w:ascii="Arial Narrow" w:eastAsia="Times New Roman" w:hAnsi="Arial Narrow" w:cs="Times New Roman"/>
          <w:sz w:val="24"/>
          <w:szCs w:val="24"/>
        </w:rPr>
        <w:t>1 500 zł — dla oceny hoteli i moteli kategorii oznaczonej czterema i pięcioma gwiazdkami;</w:t>
      </w:r>
    </w:p>
    <w:p w14:paraId="4B6DB9A8" w14:textId="77777777" w:rsidR="00E4248A" w:rsidRDefault="00E4248A" w:rsidP="00E424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4248A">
        <w:rPr>
          <w:rFonts w:ascii="Arial Narrow" w:eastAsia="Times New Roman" w:hAnsi="Arial Narrow" w:cs="Times New Roman"/>
          <w:sz w:val="24"/>
          <w:szCs w:val="24"/>
        </w:rPr>
        <w:t>1 000 zł — dla oceny hoteli i moteli kategorii oznaczonej trzema gwiazdkami;</w:t>
      </w:r>
    </w:p>
    <w:p w14:paraId="4B78361A" w14:textId="77777777" w:rsidR="00E4248A" w:rsidRDefault="00E4248A" w:rsidP="00E424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4248A">
        <w:rPr>
          <w:rFonts w:ascii="Arial Narrow" w:eastAsia="Times New Roman" w:hAnsi="Arial Narrow" w:cs="Times New Roman"/>
          <w:sz w:val="24"/>
          <w:szCs w:val="24"/>
        </w:rPr>
        <w:t xml:space="preserve">600 zł — dla oceny hoteli i moteli kategorii oznaczonej jedną i dwiema gwiazdkami oraz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4248A">
        <w:rPr>
          <w:rFonts w:ascii="Arial Narrow" w:eastAsia="Times New Roman" w:hAnsi="Arial Narrow" w:cs="Times New Roman"/>
          <w:sz w:val="24"/>
          <w:szCs w:val="24"/>
        </w:rPr>
        <w:t>pensjonatów powyżej 20 pokoi;</w:t>
      </w:r>
    </w:p>
    <w:p w14:paraId="5DC055A4" w14:textId="77777777" w:rsidR="00E4248A" w:rsidRDefault="00E4248A" w:rsidP="00E424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4248A">
        <w:rPr>
          <w:rFonts w:ascii="Arial Narrow" w:eastAsia="Times New Roman" w:hAnsi="Arial Narrow" w:cs="Times New Roman"/>
          <w:sz w:val="24"/>
          <w:szCs w:val="24"/>
        </w:rPr>
        <w:t>500 zł — dla oceny domów wycieczkowych;</w:t>
      </w:r>
    </w:p>
    <w:p w14:paraId="36A25862" w14:textId="77777777" w:rsidR="00E4248A" w:rsidRDefault="00E4248A" w:rsidP="00E424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4248A">
        <w:rPr>
          <w:rFonts w:ascii="Arial Narrow" w:eastAsia="Times New Roman" w:hAnsi="Arial Narrow" w:cs="Times New Roman"/>
          <w:sz w:val="24"/>
          <w:szCs w:val="24"/>
        </w:rPr>
        <w:t>400 zł — dla oceny pensjonatów do 20 pokoi;</w:t>
      </w:r>
    </w:p>
    <w:p w14:paraId="0D257F59" w14:textId="77777777" w:rsidR="00E4248A" w:rsidRDefault="00E4248A" w:rsidP="00E424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4248A">
        <w:rPr>
          <w:rFonts w:ascii="Arial Narrow" w:eastAsia="Times New Roman" w:hAnsi="Arial Narrow" w:cs="Times New Roman"/>
          <w:sz w:val="24"/>
          <w:szCs w:val="24"/>
        </w:rPr>
        <w:t>300 zł — dla oceny kempingów (campingów) i schronisk;</w:t>
      </w:r>
    </w:p>
    <w:p w14:paraId="72932157" w14:textId="77777777" w:rsidR="00E4248A" w:rsidRPr="00E4248A" w:rsidRDefault="00E4248A" w:rsidP="00E424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4248A">
        <w:rPr>
          <w:rFonts w:ascii="Arial Narrow" w:eastAsia="Times New Roman" w:hAnsi="Arial Narrow" w:cs="Times New Roman"/>
          <w:sz w:val="24"/>
          <w:szCs w:val="24"/>
        </w:rPr>
        <w:t>100 zł — dla oceny schronisk młodzieżowych.</w:t>
      </w:r>
    </w:p>
    <w:p w14:paraId="117306A9" w14:textId="77777777" w:rsid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4D34535" w14:textId="77777777" w:rsid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C5123">
        <w:rPr>
          <w:rFonts w:ascii="Arial Narrow" w:hAnsi="Arial Narrow" w:cs="Arial"/>
          <w:sz w:val="24"/>
          <w:szCs w:val="24"/>
        </w:rPr>
        <w:t>Opłatę nale</w:t>
      </w:r>
      <w:r>
        <w:rPr>
          <w:rFonts w:ascii="Arial Narrow" w:hAnsi="Arial Narrow" w:cs="Arial"/>
          <w:sz w:val="24"/>
          <w:szCs w:val="24"/>
        </w:rPr>
        <w:t>ż</w:t>
      </w:r>
      <w:r w:rsidRPr="009C5123">
        <w:rPr>
          <w:rFonts w:ascii="Arial Narrow" w:hAnsi="Arial Narrow" w:cs="Arial"/>
          <w:sz w:val="24"/>
          <w:szCs w:val="24"/>
        </w:rPr>
        <w:t>y uiścić na rachunek:</w:t>
      </w:r>
    </w:p>
    <w:p w14:paraId="3812C47E" w14:textId="77777777" w:rsidR="0082424C" w:rsidRPr="009C5123" w:rsidRDefault="0082424C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308DF21" w14:textId="262623D5" w:rsidR="0082424C" w:rsidRPr="00A76FBE" w:rsidRDefault="00F03A99" w:rsidP="00E4248A">
      <w:pPr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de-DE"/>
        </w:rPr>
      </w:pPr>
      <w:r w:rsidRPr="00F03A99">
        <w:rPr>
          <w:rStyle w:val="Uwydatnienie"/>
          <w:rFonts w:ascii="Arial Narrow" w:hAnsi="Arial Narrow"/>
          <w:b/>
          <w:bCs/>
          <w:i w:val="0"/>
          <w:iCs w:val="0"/>
          <w:sz w:val="24"/>
          <w:szCs w:val="24"/>
        </w:rPr>
        <w:t>Santander Bank Polska SA</w:t>
      </w:r>
      <w:r>
        <w:rPr>
          <w:rStyle w:val="Uwydatnienie"/>
        </w:rPr>
        <w:t xml:space="preserve"> </w:t>
      </w:r>
      <w:r w:rsidR="00060128">
        <w:rPr>
          <w:rFonts w:ascii="Arial Narrow" w:hAnsi="Arial Narrow" w:cs="Arial"/>
          <w:b/>
          <w:bCs/>
          <w:sz w:val="24"/>
          <w:szCs w:val="24"/>
        </w:rPr>
        <w:t>nr konta</w:t>
      </w:r>
      <w:r w:rsidR="0082424C" w:rsidRPr="00A76FBE">
        <w:rPr>
          <w:rFonts w:ascii="Arial Narrow" w:hAnsi="Arial Narrow" w:cs="Arial"/>
          <w:b/>
          <w:bCs/>
          <w:sz w:val="24"/>
          <w:szCs w:val="24"/>
          <w:lang w:val="de-DE"/>
        </w:rPr>
        <w:t xml:space="preserve">: </w:t>
      </w:r>
      <w:r w:rsidR="00ED3D6C" w:rsidRPr="00ED3D6C">
        <w:rPr>
          <w:rFonts w:ascii="Arial Narrow" w:hAnsi="Arial Narrow" w:cs="Arial"/>
          <w:b/>
          <w:bCs/>
          <w:sz w:val="24"/>
          <w:szCs w:val="24"/>
          <w:lang w:val="de-DE"/>
        </w:rPr>
        <w:t>44 1090 1535 0000 0001 4706 8891</w:t>
      </w:r>
    </w:p>
    <w:p w14:paraId="4664C829" w14:textId="77777777" w:rsidR="009C5123" w:rsidRP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C5123">
        <w:rPr>
          <w:rFonts w:ascii="Arial Narrow" w:hAnsi="Arial Narrow" w:cs="Arial"/>
          <w:sz w:val="24"/>
          <w:szCs w:val="24"/>
        </w:rPr>
        <w:t>z dopiskiem: opłata związana z zaszeregowaniem obiektu hotelarskiego.</w:t>
      </w:r>
    </w:p>
    <w:p w14:paraId="235F9833" w14:textId="77777777" w:rsid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55EA50F" w14:textId="77777777" w:rsidR="009C5123" w:rsidRP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C5123">
        <w:rPr>
          <w:rFonts w:ascii="Arial Narrow" w:hAnsi="Arial Narrow" w:cs="Arial"/>
          <w:b/>
          <w:bCs/>
          <w:sz w:val="24"/>
          <w:szCs w:val="24"/>
        </w:rPr>
        <w:t>Opłata skarbowa:</w:t>
      </w:r>
    </w:p>
    <w:p w14:paraId="3AEF03B2" w14:textId="77777777" w:rsidR="009C5123" w:rsidRP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Symbol"/>
          <w:sz w:val="24"/>
          <w:szCs w:val="24"/>
        </w:rPr>
        <w:t>-</w:t>
      </w:r>
      <w:r w:rsidRPr="009C5123">
        <w:rPr>
          <w:rFonts w:ascii="Arial Narrow" w:hAnsi="Arial Narrow" w:cs="Symbol"/>
          <w:sz w:val="24"/>
          <w:szCs w:val="24"/>
        </w:rPr>
        <w:t xml:space="preserve"> </w:t>
      </w:r>
      <w:r w:rsidRPr="009C5123">
        <w:rPr>
          <w:rFonts w:ascii="Arial Narrow" w:hAnsi="Arial Narrow" w:cs="Arial"/>
          <w:sz w:val="24"/>
          <w:szCs w:val="24"/>
        </w:rPr>
        <w:t>za dokonanie potwierdzenia za zgodność z oryginałem wynosi 5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C5123">
        <w:rPr>
          <w:rFonts w:ascii="Arial Narrow" w:hAnsi="Arial Narrow" w:cs="Arial"/>
          <w:sz w:val="24"/>
          <w:szCs w:val="24"/>
        </w:rPr>
        <w:t>zł,</w:t>
      </w:r>
    </w:p>
    <w:p w14:paraId="7E6D95EF" w14:textId="77777777" w:rsidR="009C5123" w:rsidRP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Symbol"/>
          <w:sz w:val="24"/>
          <w:szCs w:val="24"/>
        </w:rPr>
        <w:t xml:space="preserve">- </w:t>
      </w:r>
      <w:r w:rsidRPr="009C5123">
        <w:rPr>
          <w:rFonts w:ascii="Arial Narrow" w:hAnsi="Arial Narrow" w:cs="Arial"/>
          <w:sz w:val="24"/>
          <w:szCs w:val="24"/>
        </w:rPr>
        <w:t>za wydanie decyzji administracyjnej wynosi 10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C5123">
        <w:rPr>
          <w:rFonts w:ascii="Arial Narrow" w:hAnsi="Arial Narrow" w:cs="Arial"/>
          <w:sz w:val="24"/>
          <w:szCs w:val="24"/>
        </w:rPr>
        <w:t>zł</w:t>
      </w:r>
    </w:p>
    <w:p w14:paraId="4D1DDC99" w14:textId="77777777" w:rsid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DA4AD48" w14:textId="77777777" w:rsidR="009C5123" w:rsidRPr="009C5123" w:rsidRDefault="009C5123" w:rsidP="00E4248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C5123">
        <w:rPr>
          <w:rFonts w:ascii="Arial Narrow" w:hAnsi="Arial Narrow" w:cs="Arial"/>
          <w:sz w:val="24"/>
          <w:szCs w:val="24"/>
        </w:rPr>
        <w:t>Wpłatę opłaty skarbowej dokonuje się gotówką w kasie Urzędu Miasta lub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C5123">
        <w:rPr>
          <w:rFonts w:ascii="Arial Narrow" w:hAnsi="Arial Narrow" w:cs="Arial"/>
          <w:sz w:val="24"/>
          <w:szCs w:val="24"/>
        </w:rPr>
        <w:t>bezgotówkowo na rachunek organu podatkowego:</w:t>
      </w:r>
    </w:p>
    <w:p w14:paraId="01985284" w14:textId="77777777" w:rsidR="00F60A23" w:rsidRPr="00050F0C" w:rsidRDefault="00F60A23" w:rsidP="00F60A23">
      <w:pPr>
        <w:spacing w:after="0" w:line="360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050F0C">
        <w:rPr>
          <w:rStyle w:val="Pogrubienie"/>
          <w:rFonts w:ascii="Arial Narrow" w:hAnsi="Arial Narrow"/>
          <w:b w:val="0"/>
          <w:sz w:val="24"/>
          <w:szCs w:val="24"/>
        </w:rPr>
        <w:t>Urząd Miasta Zielona Góra</w:t>
      </w:r>
    </w:p>
    <w:p w14:paraId="4BA23DA3" w14:textId="77777777" w:rsidR="00F60A23" w:rsidRPr="00050F0C" w:rsidRDefault="00F60A23" w:rsidP="00F60A2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50F0C">
        <w:rPr>
          <w:rStyle w:val="Pogrubienie"/>
          <w:rFonts w:ascii="Arial Narrow" w:hAnsi="Arial Narrow"/>
          <w:sz w:val="24"/>
          <w:szCs w:val="24"/>
        </w:rPr>
        <w:t>83 1020 5402 0000 0002 0248 5258</w:t>
      </w:r>
    </w:p>
    <w:p w14:paraId="2A236C16" w14:textId="77777777" w:rsidR="00AD5DA5" w:rsidRPr="009C5123" w:rsidRDefault="00AD5DA5" w:rsidP="00F60A2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AD5DA5" w:rsidRPr="009C5123" w:rsidSect="006E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8A2"/>
    <w:multiLevelType w:val="hybridMultilevel"/>
    <w:tmpl w:val="9E4A1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33DC9"/>
    <w:multiLevelType w:val="hybridMultilevel"/>
    <w:tmpl w:val="001EE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23"/>
    <w:rsid w:val="00060128"/>
    <w:rsid w:val="00174EBB"/>
    <w:rsid w:val="00317789"/>
    <w:rsid w:val="00403893"/>
    <w:rsid w:val="006E68A0"/>
    <w:rsid w:val="0082424C"/>
    <w:rsid w:val="009C5123"/>
    <w:rsid w:val="00A76FBE"/>
    <w:rsid w:val="00AD5DA5"/>
    <w:rsid w:val="00AE3749"/>
    <w:rsid w:val="00CD367B"/>
    <w:rsid w:val="00E4248A"/>
    <w:rsid w:val="00E762EB"/>
    <w:rsid w:val="00ED3D6C"/>
    <w:rsid w:val="00F03A99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B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4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0A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67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03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4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0A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67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03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mrudnicka</dc:creator>
  <cp:lastModifiedBy>Żmudzin Katarzyna</cp:lastModifiedBy>
  <cp:revision>2</cp:revision>
  <cp:lastPrinted>2019-06-28T09:44:00Z</cp:lastPrinted>
  <dcterms:created xsi:type="dcterms:W3CDTF">2020-11-02T10:10:00Z</dcterms:created>
  <dcterms:modified xsi:type="dcterms:W3CDTF">2020-11-02T10:10:00Z</dcterms:modified>
</cp:coreProperties>
</file>