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59C08" w14:textId="77777777" w:rsidR="00183549" w:rsidRPr="00BD20EE" w:rsidRDefault="00BD20EE" w:rsidP="00BD20EE">
      <w:pPr>
        <w:jc w:val="center"/>
        <w:rPr>
          <w:b/>
          <w:sz w:val="32"/>
        </w:rPr>
      </w:pPr>
      <w:r>
        <w:rPr>
          <w:b/>
          <w:sz w:val="32"/>
        </w:rPr>
        <w:t>Aktualny s</w:t>
      </w:r>
      <w:r w:rsidRPr="00BD20EE">
        <w:rPr>
          <w:b/>
          <w:sz w:val="32"/>
        </w:rPr>
        <w:t>tan zabezpieczenia szpitali wojewódzkich</w:t>
      </w:r>
      <w:r>
        <w:rPr>
          <w:b/>
          <w:sz w:val="32"/>
        </w:rPr>
        <w:t xml:space="preserve"> postawionych w </w:t>
      </w:r>
      <w:r w:rsidRPr="00BD20EE">
        <w:rPr>
          <w:b/>
          <w:sz w:val="32"/>
        </w:rPr>
        <w:t>stan gotowości do epidemii</w:t>
      </w:r>
    </w:p>
    <w:p w14:paraId="32CF9F59" w14:textId="77777777" w:rsidR="00BD20EE" w:rsidRDefault="00BD20EE"/>
    <w:p w14:paraId="49688E1A" w14:textId="77777777" w:rsidR="00BD0300" w:rsidRPr="009A05CB" w:rsidRDefault="00BD0300" w:rsidP="00BD030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  <w:sz w:val="36"/>
          <w:szCs w:val="36"/>
        </w:rPr>
      </w:pPr>
      <w:r w:rsidRPr="009A05CB">
        <w:rPr>
          <w:rFonts w:ascii="Arial Narrow" w:hAnsi="Arial Narrow"/>
          <w:b/>
          <w:sz w:val="36"/>
          <w:szCs w:val="36"/>
        </w:rPr>
        <w:t>Działania szpitali – przygotowanie na drugą falę covid-19</w:t>
      </w:r>
    </w:p>
    <w:p w14:paraId="4B205AD4" w14:textId="77777777" w:rsidR="00BD0300" w:rsidRPr="009A05CB" w:rsidRDefault="00BD0300" w:rsidP="00BD0300">
      <w:pPr>
        <w:pStyle w:val="NormalnyWeb"/>
        <w:spacing w:before="0" w:beforeAutospacing="0" w:after="0" w:afterAutospacing="0"/>
        <w:rPr>
          <w:rFonts w:ascii="Arial Narrow" w:hAnsi="Arial Narrow"/>
          <w:b/>
        </w:rPr>
      </w:pPr>
      <w:r w:rsidRPr="009A05CB">
        <w:rPr>
          <w:rFonts w:ascii="Arial Narrow" w:hAnsi="Arial Narrow"/>
          <w:b/>
        </w:rPr>
        <w:t xml:space="preserve">Szpital Uniwersytecki w Zielonej Górze: </w:t>
      </w:r>
    </w:p>
    <w:p w14:paraId="3349599F" w14:textId="77777777" w:rsidR="00BD0300" w:rsidRPr="009A05CB" w:rsidRDefault="00BD0300" w:rsidP="00BD030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9A05CB">
        <w:rPr>
          <w:rFonts w:ascii="Arial Narrow" w:hAnsi="Arial Narrow"/>
        </w:rPr>
        <w:t>iagnostyka</w:t>
      </w:r>
      <w:r>
        <w:rPr>
          <w:rFonts w:ascii="Arial Narrow" w:hAnsi="Arial Narrow"/>
        </w:rPr>
        <w:t xml:space="preserve"> na </w:t>
      </w:r>
      <w:proofErr w:type="spellStart"/>
      <w:r>
        <w:rPr>
          <w:rFonts w:ascii="Arial Narrow" w:hAnsi="Arial Narrow"/>
        </w:rPr>
        <w:t>GeneExpert</w:t>
      </w:r>
      <w:proofErr w:type="spellEnd"/>
      <w:r w:rsidRPr="009A05CB">
        <w:rPr>
          <w:rFonts w:ascii="Arial Narrow" w:hAnsi="Arial Narrow"/>
        </w:rPr>
        <w:t xml:space="preserve"> w pełnym zakresie – wyniki w godzinę</w:t>
      </w:r>
    </w:p>
    <w:p w14:paraId="2000041A" w14:textId="77777777" w:rsidR="00BD0300" w:rsidRPr="009A05CB" w:rsidRDefault="00BD0300" w:rsidP="00BD030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 Narrow" w:hAnsi="Arial Narrow"/>
        </w:rPr>
      </w:pPr>
      <w:r w:rsidRPr="009A05CB">
        <w:rPr>
          <w:rFonts w:ascii="Arial Narrow" w:hAnsi="Arial Narrow"/>
        </w:rPr>
        <w:t>uruchomiona Pracownia Badań Molekularnych – 140 testów na dobę</w:t>
      </w:r>
    </w:p>
    <w:p w14:paraId="3BAA1D08" w14:textId="77777777" w:rsidR="00BD0300" w:rsidRPr="009A05CB" w:rsidRDefault="00BD0300" w:rsidP="00BD030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 Narrow" w:hAnsi="Arial Narrow"/>
        </w:rPr>
      </w:pPr>
      <w:r w:rsidRPr="009A05CB">
        <w:rPr>
          <w:rFonts w:ascii="Arial Narrow" w:hAnsi="Arial Narrow"/>
        </w:rPr>
        <w:t>wykonano 12 śluz i izolatek – w przygotowaniu kolejnych 7</w:t>
      </w:r>
      <w:r>
        <w:rPr>
          <w:rFonts w:ascii="Arial Narrow" w:hAnsi="Arial Narrow"/>
        </w:rPr>
        <w:t xml:space="preserve"> (łączna wartość dofinansowania SWL na ten cel – 1,1 mln zł)</w:t>
      </w:r>
    </w:p>
    <w:p w14:paraId="08288F9B" w14:textId="77777777" w:rsidR="00BD0300" w:rsidRPr="009A05CB" w:rsidRDefault="00BD0300" w:rsidP="00BD030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zakupy sprzętu w ramach projektu</w:t>
      </w:r>
      <w:r w:rsidRPr="009A05CB">
        <w:rPr>
          <w:rFonts w:ascii="Arial Narrow" w:hAnsi="Arial Narrow"/>
        </w:rPr>
        <w:t xml:space="preserve"> m.in. dodatkowe 24 respiratory (teraz szpital ma ich 28)</w:t>
      </w:r>
    </w:p>
    <w:p w14:paraId="1719DCAB" w14:textId="5CE6F761" w:rsidR="00BD0300" w:rsidRPr="009A05CB" w:rsidRDefault="00BD0300" w:rsidP="00BD030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 Narrow" w:hAnsi="Arial Narrow"/>
        </w:rPr>
      </w:pPr>
      <w:r w:rsidRPr="009A05CB">
        <w:rPr>
          <w:rFonts w:ascii="Arial Narrow" w:hAnsi="Arial Narrow"/>
        </w:rPr>
        <w:t>now</w:t>
      </w:r>
      <w:r>
        <w:rPr>
          <w:rFonts w:ascii="Arial Narrow" w:hAnsi="Arial Narrow"/>
        </w:rPr>
        <w:t>y tomograf</w:t>
      </w:r>
      <w:r w:rsidRPr="009A05CB">
        <w:rPr>
          <w:rFonts w:ascii="Arial Narrow" w:hAnsi="Arial Narrow"/>
        </w:rPr>
        <w:t xml:space="preserve"> komputerow</w:t>
      </w:r>
      <w:r>
        <w:rPr>
          <w:rFonts w:ascii="Arial Narrow" w:hAnsi="Arial Narrow"/>
        </w:rPr>
        <w:t>y</w:t>
      </w:r>
      <w:r w:rsidRPr="009A05CB">
        <w:rPr>
          <w:rFonts w:ascii="Arial Narrow" w:hAnsi="Arial Narrow"/>
        </w:rPr>
        <w:t>, któr</w:t>
      </w:r>
      <w:r>
        <w:rPr>
          <w:rFonts w:ascii="Arial Narrow" w:hAnsi="Arial Narrow"/>
        </w:rPr>
        <w:t>y</w:t>
      </w:r>
      <w:r w:rsidRPr="009A05CB">
        <w:rPr>
          <w:rFonts w:ascii="Arial Narrow" w:hAnsi="Arial Narrow"/>
        </w:rPr>
        <w:t xml:space="preserve"> służ</w:t>
      </w:r>
      <w:r>
        <w:rPr>
          <w:rFonts w:ascii="Arial Narrow" w:hAnsi="Arial Narrow"/>
        </w:rPr>
        <w:t>y</w:t>
      </w:r>
      <w:r w:rsidRPr="009A05CB">
        <w:rPr>
          <w:rFonts w:ascii="Arial Narrow" w:hAnsi="Arial Narrow"/>
        </w:rPr>
        <w:t xml:space="preserve"> do diagnostyki </w:t>
      </w:r>
      <w:proofErr w:type="spellStart"/>
      <w:r w:rsidRPr="009A05CB">
        <w:rPr>
          <w:rFonts w:ascii="Arial Narrow" w:hAnsi="Arial Narrow"/>
        </w:rPr>
        <w:t>covidowej</w:t>
      </w:r>
      <w:proofErr w:type="spellEnd"/>
    </w:p>
    <w:p w14:paraId="563337CE" w14:textId="77777777" w:rsidR="00BD0300" w:rsidRPr="009A05CB" w:rsidRDefault="00BD0300" w:rsidP="00BD030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 Narrow" w:hAnsi="Arial Narrow"/>
        </w:rPr>
      </w:pPr>
      <w:r w:rsidRPr="009A05CB">
        <w:rPr>
          <w:rFonts w:ascii="Arial Narrow" w:hAnsi="Arial Narrow"/>
        </w:rPr>
        <w:t>kamery termowizyjne</w:t>
      </w:r>
      <w:r>
        <w:rPr>
          <w:rFonts w:ascii="Arial Narrow" w:hAnsi="Arial Narrow"/>
        </w:rPr>
        <w:t xml:space="preserve"> – monitoring wejścia do szpitala</w:t>
      </w:r>
    </w:p>
    <w:p w14:paraId="05F0AFB5" w14:textId="737CAA0A" w:rsidR="00BD0300" w:rsidRPr="009A05CB" w:rsidRDefault="00BD0300" w:rsidP="00BD0300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planowane postawienie </w:t>
      </w:r>
      <w:r w:rsidR="001B07B7">
        <w:rPr>
          <w:rFonts w:ascii="Arial Narrow" w:hAnsi="Arial Narrow"/>
        </w:rPr>
        <w:t>obiektu</w:t>
      </w:r>
      <w:r w:rsidRPr="009A05CB">
        <w:rPr>
          <w:rFonts w:ascii="Arial Narrow" w:hAnsi="Arial Narrow"/>
        </w:rPr>
        <w:t xml:space="preserve"> przed oddziałem zakaźnym do </w:t>
      </w:r>
      <w:proofErr w:type="spellStart"/>
      <w:r w:rsidRPr="009A05CB">
        <w:rPr>
          <w:rFonts w:ascii="Arial Narrow" w:hAnsi="Arial Narrow"/>
        </w:rPr>
        <w:t>pretriażu</w:t>
      </w:r>
      <w:proofErr w:type="spellEnd"/>
      <w:r w:rsidRPr="009A05CB">
        <w:rPr>
          <w:rFonts w:ascii="Arial Narrow" w:hAnsi="Arial Narrow"/>
        </w:rPr>
        <w:t xml:space="preserve"> </w:t>
      </w:r>
      <w:r w:rsidR="001B07B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(WIĘCEJ W ZAŁĄCZNIKU)</w:t>
      </w:r>
    </w:p>
    <w:p w14:paraId="7D916C5F" w14:textId="77777777" w:rsidR="00BD0300" w:rsidRPr="005F72A3" w:rsidRDefault="00BD0300" w:rsidP="00BD0300">
      <w:pPr>
        <w:ind w:firstLine="708"/>
        <w:jc w:val="both"/>
        <w:rPr>
          <w:szCs w:val="24"/>
        </w:rPr>
      </w:pPr>
    </w:p>
    <w:p w14:paraId="4EF76C80" w14:textId="77777777" w:rsidR="00BD0300" w:rsidRDefault="00BD0300" w:rsidP="00BD0300">
      <w:pPr>
        <w:jc w:val="both"/>
        <w:rPr>
          <w:b/>
          <w:szCs w:val="24"/>
        </w:rPr>
      </w:pPr>
    </w:p>
    <w:p w14:paraId="050A4B3D" w14:textId="77777777" w:rsidR="00BD0300" w:rsidRPr="005F72A3" w:rsidRDefault="00BD0300" w:rsidP="00BD0300">
      <w:pPr>
        <w:jc w:val="both"/>
        <w:rPr>
          <w:b/>
          <w:szCs w:val="24"/>
        </w:rPr>
      </w:pPr>
      <w:r w:rsidRPr="005F72A3">
        <w:rPr>
          <w:b/>
          <w:szCs w:val="24"/>
        </w:rPr>
        <w:t>Wielospecjalistyczny Szpital Wojewódzki w Gorzowie Wlkp.:</w:t>
      </w:r>
    </w:p>
    <w:p w14:paraId="76F50360" w14:textId="77777777" w:rsidR="00BD0300" w:rsidRPr="005F72A3" w:rsidRDefault="00BD0300" w:rsidP="00BD0300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 Narrow" w:hAnsi="Arial Narrow"/>
        </w:rPr>
      </w:pPr>
      <w:r w:rsidRPr="005F72A3">
        <w:rPr>
          <w:rFonts w:ascii="Arial Narrow" w:hAnsi="Arial Narrow"/>
        </w:rPr>
        <w:t>zwiększa możliwości wykonania testów – do 300 na dobę</w:t>
      </w:r>
    </w:p>
    <w:p w14:paraId="308F7E20" w14:textId="77777777" w:rsidR="00BD0300" w:rsidRPr="005F72A3" w:rsidRDefault="00BD0300" w:rsidP="00BD0300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 Narrow" w:hAnsi="Arial Narrow"/>
        </w:rPr>
      </w:pPr>
      <w:r w:rsidRPr="005F72A3">
        <w:rPr>
          <w:rFonts w:ascii="Arial Narrow" w:hAnsi="Arial Narrow"/>
        </w:rPr>
        <w:t>drastycznie ogranicza wizyty w szpitalu poprzez:</w:t>
      </w:r>
    </w:p>
    <w:p w14:paraId="0BE65C08" w14:textId="77777777" w:rsidR="00BD0300" w:rsidRPr="005F72A3" w:rsidRDefault="00BD0300" w:rsidP="00BD0300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5F72A3">
        <w:rPr>
          <w:rFonts w:ascii="Arial Narrow" w:hAnsi="Arial Narrow"/>
        </w:rPr>
        <w:t xml:space="preserve">tworzenie w budynku </w:t>
      </w:r>
      <w:r>
        <w:rPr>
          <w:rFonts w:ascii="Arial Narrow" w:hAnsi="Arial Narrow"/>
        </w:rPr>
        <w:t>„</w:t>
      </w:r>
      <w:r w:rsidRPr="005F72A3">
        <w:rPr>
          <w:rFonts w:ascii="Arial Narrow" w:hAnsi="Arial Narrow"/>
        </w:rPr>
        <w:t>stróżówki</w:t>
      </w:r>
      <w:r>
        <w:rPr>
          <w:rFonts w:ascii="Arial Narrow" w:hAnsi="Arial Narrow"/>
        </w:rPr>
        <w:t>”</w:t>
      </w:r>
      <w:r w:rsidRPr="005F72A3">
        <w:rPr>
          <w:rFonts w:ascii="Arial Narrow" w:hAnsi="Arial Narrow"/>
        </w:rPr>
        <w:t xml:space="preserve"> centralnego punktu wydawania wszystkich wyników badań;</w:t>
      </w:r>
    </w:p>
    <w:p w14:paraId="1F65608C" w14:textId="77777777" w:rsidR="00BD0300" w:rsidRPr="005F72A3" w:rsidRDefault="00BD0300" w:rsidP="00BD0300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 Narrow" w:hAnsi="Arial Narrow"/>
        </w:rPr>
      </w:pPr>
      <w:r w:rsidRPr="005F72A3">
        <w:rPr>
          <w:rFonts w:ascii="Arial Narrow" w:hAnsi="Arial Narrow"/>
        </w:rPr>
        <w:t xml:space="preserve">zabudowa zadaszenia przed </w:t>
      </w:r>
      <w:proofErr w:type="spellStart"/>
      <w:r w:rsidRPr="005F72A3">
        <w:rPr>
          <w:rFonts w:ascii="Arial Narrow" w:hAnsi="Arial Narrow"/>
        </w:rPr>
        <w:t>SORem</w:t>
      </w:r>
      <w:proofErr w:type="spellEnd"/>
      <w:r w:rsidRPr="005F72A3">
        <w:rPr>
          <w:rFonts w:ascii="Arial Narrow" w:hAnsi="Arial Narrow"/>
        </w:rPr>
        <w:t xml:space="preserve"> – na potrzeby przychodni;</w:t>
      </w:r>
    </w:p>
    <w:p w14:paraId="0F3592D6" w14:textId="77777777" w:rsidR="00BD0300" w:rsidRPr="005F72A3" w:rsidRDefault="00BD0300" w:rsidP="00BD0300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 Narrow" w:hAnsi="Arial Narrow"/>
        </w:rPr>
      </w:pPr>
      <w:r w:rsidRPr="005F72A3">
        <w:rPr>
          <w:rFonts w:ascii="Arial Narrow" w:hAnsi="Arial Narrow"/>
        </w:rPr>
        <w:t>w miejscu gdzie był bar, a potem archiwum – przygotowanie strefy oczekiwania pacjentów na przyjęcie do szpitala;</w:t>
      </w:r>
    </w:p>
    <w:p w14:paraId="154EC328" w14:textId="77777777" w:rsidR="00BD0300" w:rsidRDefault="00BD0300" w:rsidP="00BD0300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Arial Narrow" w:hAnsi="Arial Narrow"/>
        </w:rPr>
      </w:pPr>
      <w:r w:rsidRPr="005F72A3">
        <w:rPr>
          <w:rFonts w:ascii="Arial Narrow" w:hAnsi="Arial Narrow"/>
        </w:rPr>
        <w:t>przebudowa baraku przy ul. Dekerta (naprzeciwko głównego wejścia) na potrzeby rejestracji i miejsca oczekiwań na przyjęcie do poradni</w:t>
      </w:r>
    </w:p>
    <w:p w14:paraId="52E39102" w14:textId="7F3ED7E8" w:rsidR="00BD0300" w:rsidRPr="005F72A3" w:rsidRDefault="00BD0300" w:rsidP="00BD0300">
      <w:pPr>
        <w:pStyle w:val="NormalnyWeb"/>
        <w:spacing w:before="0" w:beforeAutospacing="0" w:after="0" w:afterAutospacing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(WIĘCEJ W ZAŁĄCZNIKU) </w:t>
      </w:r>
    </w:p>
    <w:p w14:paraId="09A19DD7" w14:textId="77777777" w:rsidR="00BD0300" w:rsidRPr="005F72A3" w:rsidRDefault="00BD0300" w:rsidP="00BD0300">
      <w:pPr>
        <w:pStyle w:val="Akapitzlist"/>
        <w:ind w:left="360"/>
        <w:jc w:val="both"/>
        <w:rPr>
          <w:szCs w:val="24"/>
        </w:rPr>
      </w:pPr>
    </w:p>
    <w:p w14:paraId="1830FF73" w14:textId="77777777" w:rsidR="00BD0300" w:rsidRPr="005F72A3" w:rsidRDefault="00BD0300" w:rsidP="00BD0300">
      <w:pPr>
        <w:pStyle w:val="Akapitzlist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433"/>
        <w:gridCol w:w="304"/>
        <w:gridCol w:w="162"/>
        <w:gridCol w:w="967"/>
        <w:gridCol w:w="1293"/>
        <w:gridCol w:w="1299"/>
        <w:gridCol w:w="1503"/>
      </w:tblGrid>
      <w:tr w:rsidR="001B07B7" w:rsidRPr="008700F3" w14:paraId="467FD271" w14:textId="77777777" w:rsidTr="00370D2A">
        <w:trPr>
          <w:trHeight w:val="402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8B7868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L.p. </w:t>
            </w: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9710C2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 </w:t>
            </w:r>
          </w:p>
        </w:tc>
        <w:tc>
          <w:tcPr>
            <w:tcW w:w="7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6AE0A8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A396260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 tego:</w:t>
            </w:r>
          </w:p>
        </w:tc>
      </w:tr>
      <w:tr w:rsidR="001B07B7" w:rsidRPr="008700F3" w14:paraId="09B4A2AD" w14:textId="77777777" w:rsidTr="00370D2A">
        <w:trPr>
          <w:trHeight w:val="90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92386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A9CA" w14:textId="77777777" w:rsidR="001B07B7" w:rsidRPr="008700F3" w:rsidRDefault="001B07B7" w:rsidP="00370D2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2899D" w14:textId="77777777" w:rsidR="001B07B7" w:rsidRPr="008700F3" w:rsidRDefault="001B07B7" w:rsidP="00370D2A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A64710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z budżetu Województwa Lubuskiego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013AC1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 budżetu państwa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37E763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Projekt "Lubuskie kontra wirus ..." *</w:t>
            </w:r>
          </w:p>
        </w:tc>
      </w:tr>
      <w:tr w:rsidR="001B07B7" w:rsidRPr="008700F3" w14:paraId="0FF73F1B" w14:textId="77777777" w:rsidTr="00370D2A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74ED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9D24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Uniwersytecki  im. Karola Marcinkowskiego w Zielonej Górze sp. z o.o.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16EA" w14:textId="77777777" w:rsidR="001B07B7" w:rsidRPr="00C72D10" w:rsidRDefault="001B07B7" w:rsidP="00370D2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72D1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14 555 674,00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7E89E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3 905 000,00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3FEE5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2 124 600,00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56A7" w14:textId="77777777" w:rsidR="001B07B7" w:rsidRPr="00370D2A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D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8 894 579,00</w:t>
            </w:r>
          </w:p>
        </w:tc>
      </w:tr>
      <w:tr w:rsidR="001B07B7" w:rsidRPr="008700F3" w14:paraId="3FDFF59B" w14:textId="77777777" w:rsidTr="00370D2A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9AA5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6961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Wielospecjalistyczny Szpital Wojewódzki </w:t>
            </w:r>
          </w:p>
          <w:p w14:paraId="0DA8AC59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Gorzowie Wlkp. sp. z o.o.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7A6C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19 530 500,00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D3B87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1 870</w:t>
            </w: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9006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1 962 797,00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F1D3" w14:textId="77777777" w:rsidR="001B07B7" w:rsidRPr="00370D2A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D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15 950 307,00</w:t>
            </w:r>
          </w:p>
        </w:tc>
      </w:tr>
      <w:tr w:rsidR="001B07B7" w:rsidRPr="008700F3" w14:paraId="7D074F0A" w14:textId="77777777" w:rsidTr="00370D2A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1FDE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31FC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Lubuski Szpital Specjalistyczny Pulmonologiczno-Kardiologiczny w Torzymiu sp. z o.o. 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5C13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1 473 530,00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C2257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2A7D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467 963,00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D0CE" w14:textId="77777777" w:rsidR="001B07B7" w:rsidRPr="00370D2A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D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1 005 567,00</w:t>
            </w:r>
          </w:p>
        </w:tc>
      </w:tr>
      <w:tr w:rsidR="001B07B7" w:rsidRPr="008700F3" w14:paraId="1B1133F8" w14:textId="77777777" w:rsidTr="00370D2A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3B88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7E7D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Wojewódzka Stacja Pogotowia Ratunkowego SP ZOZ w Zielonej Górze</w:t>
            </w:r>
          </w:p>
        </w:tc>
        <w:tc>
          <w:tcPr>
            <w:tcW w:w="7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5017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1 499 625,00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22B30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D06A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55A3" w14:textId="77777777" w:rsidR="001B07B7" w:rsidRPr="00370D2A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D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1 499 625,00</w:t>
            </w:r>
          </w:p>
        </w:tc>
      </w:tr>
      <w:tr w:rsidR="001B07B7" w:rsidRPr="008700F3" w14:paraId="41712F54" w14:textId="77777777" w:rsidTr="00370D2A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7E31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1A7B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Samodzielna Publiczna Wojewódzka Stacja Pogotowia Ratunkowego w Gorzowie Wlkp. </w:t>
            </w:r>
          </w:p>
        </w:tc>
        <w:tc>
          <w:tcPr>
            <w:tcW w:w="7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C41C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1 421 733,00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967CD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E017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AA2C" w14:textId="77777777" w:rsidR="001B07B7" w:rsidRPr="00370D2A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D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1 421 733,00</w:t>
            </w:r>
          </w:p>
        </w:tc>
      </w:tr>
      <w:tr w:rsidR="001B07B7" w:rsidRPr="008700F3" w14:paraId="440B0354" w14:textId="77777777" w:rsidTr="00370D2A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7F16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331A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Nowy Szpital w Szprotawie sp. z o.o. 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4A8E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338 409,00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708D2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34F5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338 409,00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7E95" w14:textId="77777777" w:rsidR="001B07B7" w:rsidRPr="00370D2A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D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B07B7" w:rsidRPr="008700F3" w14:paraId="526377F2" w14:textId="77777777" w:rsidTr="00370D2A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8840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FE2F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105. Kresowy Szpital Wojskowy </w:t>
            </w:r>
          </w:p>
          <w:p w14:paraId="1281F904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 Przychodnią w Żarach </w:t>
            </w:r>
          </w:p>
        </w:tc>
        <w:tc>
          <w:tcPr>
            <w:tcW w:w="7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BAD0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1 267 171,00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D856C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3B21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177 756,00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31FD" w14:textId="77777777" w:rsidR="001B07B7" w:rsidRPr="00370D2A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D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1 089 415,00</w:t>
            </w:r>
          </w:p>
        </w:tc>
      </w:tr>
      <w:tr w:rsidR="001B07B7" w:rsidRPr="008700F3" w14:paraId="6881B79B" w14:textId="77777777" w:rsidTr="00370D2A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723A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409D1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Szpital Na Wyspie Sp. z o.o. w  Żarach</w:t>
            </w:r>
          </w:p>
        </w:tc>
        <w:tc>
          <w:tcPr>
            <w:tcW w:w="7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5C3C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1 773 320,00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4444F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74B9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B7DF" w14:textId="77777777" w:rsidR="001B07B7" w:rsidRPr="00370D2A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D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1 855 850,00</w:t>
            </w:r>
          </w:p>
        </w:tc>
      </w:tr>
      <w:tr w:rsidR="001B07B7" w:rsidRPr="008700F3" w14:paraId="0D0CE2C0" w14:textId="77777777" w:rsidTr="00370D2A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AE18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CA111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 ZOZ Sulechów</w:t>
            </w:r>
          </w:p>
        </w:tc>
        <w:tc>
          <w:tcPr>
            <w:tcW w:w="7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D48E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3 389 113,00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1B16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EA1F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538B" w14:textId="77777777" w:rsidR="001B07B7" w:rsidRPr="00370D2A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D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3 389 113,00</w:t>
            </w:r>
          </w:p>
        </w:tc>
      </w:tr>
      <w:tr w:rsidR="001B07B7" w:rsidRPr="008700F3" w14:paraId="097C5B93" w14:textId="77777777" w:rsidTr="00370D2A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9EC4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E95D4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Wielospecjalistyczny Szpital SP ZOZ </w:t>
            </w:r>
          </w:p>
          <w:p w14:paraId="4A56AA93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Nowej Soli</w:t>
            </w:r>
          </w:p>
        </w:tc>
        <w:tc>
          <w:tcPr>
            <w:tcW w:w="7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AAF5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352 365,00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D7CE0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9197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1D22" w14:textId="77777777" w:rsidR="001B07B7" w:rsidRPr="00370D2A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D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352 365,00</w:t>
            </w:r>
          </w:p>
        </w:tc>
      </w:tr>
      <w:tr w:rsidR="001B07B7" w:rsidRPr="008700F3" w14:paraId="35578820" w14:textId="77777777" w:rsidTr="00370D2A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CF0D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0E57D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Powiat w Krośnie Odrzańskim</w:t>
            </w:r>
          </w:p>
        </w:tc>
        <w:tc>
          <w:tcPr>
            <w:tcW w:w="7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B5FE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2A9FE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500 000,00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2B25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1B49" w14:textId="77777777" w:rsidR="001B07B7" w:rsidRPr="00370D2A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D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1B07B7" w:rsidRPr="008700F3" w14:paraId="430180E1" w14:textId="77777777" w:rsidTr="00370D2A">
        <w:trPr>
          <w:trHeight w:val="499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0DD6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35BF42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Rezerwa sprzętu</w:t>
            </w:r>
          </w:p>
        </w:tc>
        <w:tc>
          <w:tcPr>
            <w:tcW w:w="7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70BD7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DE7CE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CC97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F6EFB" w14:textId="77777777" w:rsidR="001B07B7" w:rsidRPr="00370D2A" w:rsidRDefault="001B07B7" w:rsidP="00370D2A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70D2A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1 415 749,00</w:t>
            </w:r>
          </w:p>
        </w:tc>
      </w:tr>
      <w:tr w:rsidR="001B07B7" w:rsidRPr="008700F3" w14:paraId="342476D7" w14:textId="77777777" w:rsidTr="00370D2A">
        <w:trPr>
          <w:trHeight w:val="472"/>
        </w:trPr>
        <w:tc>
          <w:tcPr>
            <w:tcW w:w="2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BBA0E95" w14:textId="77777777" w:rsidR="001B07B7" w:rsidRPr="008700F3" w:rsidRDefault="001B07B7" w:rsidP="00370D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76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E319D" w14:textId="77777777" w:rsidR="001B07B7" w:rsidRPr="00C72D10" w:rsidRDefault="001B07B7" w:rsidP="00370D2A">
            <w:pPr>
              <w:jc w:val="right"/>
              <w:rPr>
                <w:b/>
                <w:color w:val="000000"/>
                <w:sz w:val="20"/>
              </w:rPr>
            </w:pPr>
            <w:r w:rsidRPr="00C72D10">
              <w:rPr>
                <w:b/>
                <w:color w:val="000000"/>
                <w:sz w:val="20"/>
              </w:rPr>
              <w:t>46 101 440,00 zł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521273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AAB61" w14:textId="77777777" w:rsidR="001B07B7" w:rsidRPr="008700F3" w:rsidRDefault="001B07B7" w:rsidP="00370D2A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5 071 525,00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AD8DC5" w14:textId="77777777" w:rsidR="001B07B7" w:rsidRPr="00C72D10" w:rsidRDefault="001B07B7" w:rsidP="00370D2A">
            <w:pPr>
              <w:jc w:val="center"/>
              <w:rPr>
                <w:b/>
                <w:bCs/>
                <w:color w:val="000000"/>
                <w:sz w:val="20"/>
                <w:szCs w:val="24"/>
              </w:rPr>
            </w:pPr>
            <w:r w:rsidRPr="00C72D10">
              <w:rPr>
                <w:b/>
                <w:bCs/>
                <w:color w:val="000000"/>
                <w:sz w:val="20"/>
              </w:rPr>
              <w:t>38 252 556,59 zł</w:t>
            </w:r>
          </w:p>
        </w:tc>
      </w:tr>
      <w:tr w:rsidR="001B07B7" w:rsidRPr="008700F3" w14:paraId="732AFFC1" w14:textId="77777777" w:rsidTr="00370D2A">
        <w:trPr>
          <w:trHeight w:val="300"/>
        </w:trPr>
        <w:tc>
          <w:tcPr>
            <w:tcW w:w="22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D963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00F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* według złożonych zamówień na sprzęt  i aparaturę </w:t>
            </w:r>
          </w:p>
        </w:tc>
        <w:tc>
          <w:tcPr>
            <w:tcW w:w="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AF84" w14:textId="77777777" w:rsidR="001B07B7" w:rsidRPr="008700F3" w:rsidRDefault="001B07B7" w:rsidP="00370D2A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1ADE" w14:textId="77777777" w:rsidR="001B07B7" w:rsidRPr="008700F3" w:rsidRDefault="001B07B7" w:rsidP="00370D2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8E2A" w14:textId="77777777" w:rsidR="001B07B7" w:rsidRPr="008700F3" w:rsidRDefault="001B07B7" w:rsidP="00370D2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C117" w14:textId="77777777" w:rsidR="001B07B7" w:rsidRPr="008700F3" w:rsidRDefault="001B07B7" w:rsidP="00370D2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7569" w14:textId="77777777" w:rsidR="001B07B7" w:rsidRPr="008700F3" w:rsidRDefault="001B07B7" w:rsidP="00370D2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220D4E6" w14:textId="77777777" w:rsidR="00BD20EE" w:rsidRPr="008700F3" w:rsidRDefault="00BD20EE" w:rsidP="00BD20EE">
      <w:pPr>
        <w:spacing w:line="360" w:lineRule="auto"/>
        <w:jc w:val="both"/>
        <w:rPr>
          <w:rFonts w:cs="Times New Roman"/>
          <w:szCs w:val="24"/>
        </w:rPr>
      </w:pPr>
    </w:p>
    <w:p w14:paraId="377FA0E6" w14:textId="77777777" w:rsidR="00BD20EE" w:rsidRPr="008700F3" w:rsidRDefault="00BD20EE" w:rsidP="00BD20EE">
      <w:pPr>
        <w:spacing w:line="360" w:lineRule="auto"/>
        <w:ind w:firstLine="708"/>
        <w:jc w:val="both"/>
        <w:rPr>
          <w:szCs w:val="24"/>
        </w:rPr>
      </w:pPr>
    </w:p>
    <w:p w14:paraId="364C5D50" w14:textId="77777777" w:rsidR="00BD20EE" w:rsidRPr="008700F3" w:rsidRDefault="00BD20EE" w:rsidP="00BD20EE">
      <w:pPr>
        <w:spacing w:line="360" w:lineRule="auto"/>
        <w:ind w:firstLine="708"/>
        <w:jc w:val="both"/>
        <w:rPr>
          <w:szCs w:val="24"/>
        </w:rPr>
      </w:pPr>
    </w:p>
    <w:p w14:paraId="2AA4A406" w14:textId="77777777" w:rsidR="00BD20EE" w:rsidRPr="009A05CB" w:rsidRDefault="00BD20EE" w:rsidP="00BD20EE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000000" w:themeColor="text1"/>
          <w:sz w:val="36"/>
        </w:rPr>
      </w:pPr>
      <w:r w:rsidRPr="009A05CB">
        <w:rPr>
          <w:rFonts w:ascii="Arial Narrow" w:hAnsi="Arial Narrow"/>
          <w:b/>
          <w:color w:val="000000" w:themeColor="text1"/>
          <w:sz w:val="36"/>
        </w:rPr>
        <w:t xml:space="preserve">Wydatki z budżetu Województwa Lubuskiego </w:t>
      </w:r>
    </w:p>
    <w:p w14:paraId="09354B7B" w14:textId="77777777" w:rsidR="00BD20EE" w:rsidRPr="008700F3" w:rsidRDefault="00BD20EE" w:rsidP="00BD20EE">
      <w:pPr>
        <w:pStyle w:val="Akapitzlist"/>
        <w:ind w:left="360"/>
        <w:rPr>
          <w:rFonts w:ascii="Arial Narrow" w:hAnsi="Arial Narrow"/>
          <w:color w:val="000000" w:themeColor="text1"/>
        </w:rPr>
      </w:pPr>
    </w:p>
    <w:p w14:paraId="5C9D643B" w14:textId="2E9EF0AA" w:rsidR="00BD20EE" w:rsidRPr="008700F3" w:rsidRDefault="00BD20EE" w:rsidP="00BD20EE">
      <w:pPr>
        <w:pStyle w:val="Akapitzlist"/>
        <w:spacing w:after="0" w:line="240" w:lineRule="auto"/>
        <w:ind w:left="360"/>
        <w:rPr>
          <w:rFonts w:ascii="Arial Narrow" w:hAnsi="Arial Narrow"/>
          <w:b/>
          <w:color w:val="000000" w:themeColor="text1"/>
        </w:rPr>
      </w:pPr>
      <w:r w:rsidRPr="008700F3">
        <w:rPr>
          <w:rFonts w:ascii="Arial Narrow" w:hAnsi="Arial Narrow"/>
          <w:b/>
          <w:color w:val="000000" w:themeColor="text1"/>
        </w:rPr>
        <w:t xml:space="preserve">ZDROWIE – łącznie: </w:t>
      </w:r>
      <w:r w:rsidR="000E6D77">
        <w:rPr>
          <w:rFonts w:ascii="Arial Narrow" w:hAnsi="Arial Narrow"/>
          <w:b/>
          <w:color w:val="000000" w:themeColor="text1"/>
        </w:rPr>
        <w:t>6</w:t>
      </w:r>
      <w:r w:rsidRPr="008700F3">
        <w:rPr>
          <w:rFonts w:ascii="Arial Narrow" w:hAnsi="Arial Narrow"/>
          <w:b/>
          <w:color w:val="000000" w:themeColor="text1"/>
        </w:rPr>
        <w:t> </w:t>
      </w:r>
      <w:r w:rsidR="000E6D77">
        <w:rPr>
          <w:rFonts w:ascii="Arial Narrow" w:hAnsi="Arial Narrow"/>
          <w:b/>
          <w:color w:val="000000" w:themeColor="text1"/>
        </w:rPr>
        <w:t>27</w:t>
      </w:r>
      <w:r w:rsidRPr="008700F3">
        <w:rPr>
          <w:rFonts w:ascii="Arial Narrow" w:hAnsi="Arial Narrow"/>
          <w:b/>
          <w:color w:val="000000" w:themeColor="text1"/>
        </w:rPr>
        <w:t>5 000 zł</w:t>
      </w:r>
    </w:p>
    <w:p w14:paraId="1D1B0E44" w14:textId="22836660" w:rsidR="00BD20EE" w:rsidRDefault="00BD20EE" w:rsidP="00BD20EE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8700F3">
        <w:rPr>
          <w:rFonts w:ascii="Arial Narrow" w:hAnsi="Arial Narrow"/>
          <w:color w:val="000000" w:themeColor="text1"/>
        </w:rPr>
        <w:t>620 tys. zł – utworzenie laboratorium w Wielospecjalistycznym Szpitalu Woj. w Gorzowie Wlkp.</w:t>
      </w:r>
    </w:p>
    <w:p w14:paraId="25FB48B1" w14:textId="395F7A79" w:rsidR="000E6D77" w:rsidRPr="008700F3" w:rsidRDefault="000E6D77" w:rsidP="00BD20EE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1,250 mln zł </w:t>
      </w:r>
      <w:r w:rsidR="005838D0">
        <w:rPr>
          <w:rFonts w:ascii="Arial Narrow" w:hAnsi="Arial Narrow"/>
          <w:color w:val="000000" w:themeColor="text1"/>
        </w:rPr>
        <w:t>–</w:t>
      </w:r>
      <w:r>
        <w:rPr>
          <w:rFonts w:ascii="Arial Narrow" w:hAnsi="Arial Narrow"/>
          <w:color w:val="000000" w:themeColor="text1"/>
        </w:rPr>
        <w:t xml:space="preserve"> </w:t>
      </w:r>
      <w:r w:rsidR="005838D0">
        <w:rPr>
          <w:rFonts w:ascii="Arial Narrow" w:hAnsi="Arial Narrow"/>
          <w:color w:val="000000" w:themeColor="text1"/>
        </w:rPr>
        <w:t xml:space="preserve">adaptacja pomieszczeń izby przyjęć planowych, </w:t>
      </w:r>
      <w:r w:rsidR="00FD4198">
        <w:rPr>
          <w:rFonts w:ascii="Arial Narrow" w:hAnsi="Arial Narrow"/>
          <w:color w:val="000000" w:themeColor="text1"/>
        </w:rPr>
        <w:t>rejestracji poradni specjalistycznych, centralnego punktu wydawania wyników badań laboratoryjnych</w:t>
      </w:r>
      <w:r w:rsidR="00A27144">
        <w:rPr>
          <w:rFonts w:ascii="Arial Narrow" w:hAnsi="Arial Narrow"/>
          <w:color w:val="000000" w:themeColor="text1"/>
        </w:rPr>
        <w:t xml:space="preserve"> w </w:t>
      </w:r>
      <w:proofErr w:type="spellStart"/>
      <w:r w:rsidR="00A27144">
        <w:rPr>
          <w:rFonts w:ascii="Arial Narrow" w:hAnsi="Arial Narrow"/>
          <w:color w:val="000000" w:themeColor="text1"/>
        </w:rPr>
        <w:t>WSzW</w:t>
      </w:r>
      <w:proofErr w:type="spellEnd"/>
      <w:r w:rsidR="00A27144">
        <w:rPr>
          <w:rFonts w:ascii="Arial Narrow" w:hAnsi="Arial Narrow"/>
          <w:color w:val="000000" w:themeColor="text1"/>
        </w:rPr>
        <w:t xml:space="preserve"> w Gorzowie Wlkp.</w:t>
      </w:r>
      <w:r w:rsidR="00FD4198">
        <w:rPr>
          <w:rFonts w:ascii="Arial Narrow" w:hAnsi="Arial Narrow"/>
          <w:color w:val="000000" w:themeColor="text1"/>
        </w:rPr>
        <w:t>,</w:t>
      </w:r>
      <w:r w:rsidR="005838D0">
        <w:rPr>
          <w:rFonts w:ascii="Arial Narrow" w:hAnsi="Arial Narrow"/>
          <w:color w:val="000000" w:themeColor="text1"/>
        </w:rPr>
        <w:t xml:space="preserve"> </w:t>
      </w:r>
    </w:p>
    <w:p w14:paraId="31FF1095" w14:textId="77777777" w:rsidR="00BD20EE" w:rsidRPr="008700F3" w:rsidRDefault="00BD20EE" w:rsidP="00BD20EE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8700F3">
        <w:rPr>
          <w:rFonts w:ascii="Arial Narrow" w:hAnsi="Arial Narrow"/>
          <w:color w:val="000000" w:themeColor="text1"/>
        </w:rPr>
        <w:t xml:space="preserve">125 tys. zł – zakup </w:t>
      </w:r>
      <w:proofErr w:type="spellStart"/>
      <w:r w:rsidRPr="008700F3">
        <w:rPr>
          <w:rFonts w:ascii="Arial Narrow" w:hAnsi="Arial Narrow"/>
          <w:color w:val="000000" w:themeColor="text1"/>
        </w:rPr>
        <w:t>myjni-dezynfekatora</w:t>
      </w:r>
      <w:proofErr w:type="spellEnd"/>
      <w:r w:rsidRPr="008700F3">
        <w:rPr>
          <w:rFonts w:ascii="Arial Narrow" w:hAnsi="Arial Narrow"/>
          <w:color w:val="000000" w:themeColor="text1"/>
        </w:rPr>
        <w:t xml:space="preserve"> na potrzeby Centralnej </w:t>
      </w:r>
      <w:proofErr w:type="spellStart"/>
      <w:r w:rsidRPr="008700F3">
        <w:rPr>
          <w:rFonts w:ascii="Arial Narrow" w:hAnsi="Arial Narrow"/>
          <w:color w:val="000000" w:themeColor="text1"/>
        </w:rPr>
        <w:t>Sterylizatornii</w:t>
      </w:r>
      <w:proofErr w:type="spellEnd"/>
      <w:r w:rsidRPr="008700F3">
        <w:rPr>
          <w:rFonts w:ascii="Arial Narrow" w:hAnsi="Arial Narrow"/>
          <w:color w:val="000000" w:themeColor="text1"/>
        </w:rPr>
        <w:t xml:space="preserve"> Szpitala Uniwersyteckiego w Zielonej Górze</w:t>
      </w:r>
    </w:p>
    <w:p w14:paraId="212C01B7" w14:textId="77777777" w:rsidR="00BD20EE" w:rsidRPr="008700F3" w:rsidRDefault="00BD20EE" w:rsidP="00BD20EE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8700F3">
        <w:rPr>
          <w:rFonts w:ascii="Arial Narrow" w:hAnsi="Arial Narrow"/>
          <w:color w:val="000000" w:themeColor="text1"/>
        </w:rPr>
        <w:t>350 tys. zł – zakup aparatu ECMO dla Szpitala Uniwersyteckiego w Zielonej Górze</w:t>
      </w:r>
    </w:p>
    <w:p w14:paraId="304A9E4D" w14:textId="77777777" w:rsidR="00BD20EE" w:rsidRPr="008700F3" w:rsidRDefault="00BD20EE" w:rsidP="00BD20EE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8700F3">
        <w:rPr>
          <w:rFonts w:ascii="Arial Narrow" w:hAnsi="Arial Narrow"/>
          <w:color w:val="000000" w:themeColor="text1"/>
        </w:rPr>
        <w:t>830 tys. na doposażenie laboratorium Szpitala Uniwersyteckiego w Zielonej Górze</w:t>
      </w:r>
    </w:p>
    <w:p w14:paraId="39A7BB20" w14:textId="77777777" w:rsidR="00BD20EE" w:rsidRPr="008700F3" w:rsidRDefault="00BD20EE" w:rsidP="00BD20EE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8700F3">
        <w:rPr>
          <w:rFonts w:ascii="Arial Narrow" w:hAnsi="Arial Narrow"/>
          <w:color w:val="000000" w:themeColor="text1"/>
        </w:rPr>
        <w:t>500 tys. zł – na RTG dla Szpitala w Krośnie Odrzańskim</w:t>
      </w:r>
    </w:p>
    <w:p w14:paraId="72C29B94" w14:textId="77777777" w:rsidR="00BD20EE" w:rsidRPr="008700F3" w:rsidRDefault="00BD20EE" w:rsidP="00BD20EE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8700F3">
        <w:rPr>
          <w:rFonts w:ascii="Arial Narrow" w:hAnsi="Arial Narrow"/>
          <w:color w:val="000000" w:themeColor="text1"/>
        </w:rPr>
        <w:t>600 tys. zł – na utworzenie izolatek w Szpitalu Uniwersyteckim w Zielonej Górze</w:t>
      </w:r>
    </w:p>
    <w:p w14:paraId="2ED77E9E" w14:textId="77777777" w:rsidR="00BD20EE" w:rsidRDefault="00BD20EE" w:rsidP="00BD20EE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EC63CD">
        <w:rPr>
          <w:rFonts w:ascii="Arial Narrow" w:hAnsi="Arial Narrow"/>
          <w:color w:val="000000" w:themeColor="text1"/>
        </w:rPr>
        <w:t>500 tys. zł  - na dokończenie izolatek w Szpitalu Uniwersyteckim w Zielonej Górze</w:t>
      </w:r>
    </w:p>
    <w:p w14:paraId="1C2144FF" w14:textId="3DD49335" w:rsidR="00BD20EE" w:rsidRDefault="00BD20EE" w:rsidP="00BD20EE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1</w:t>
      </w:r>
      <w:r w:rsidRPr="00EC63CD">
        <w:rPr>
          <w:rFonts w:ascii="Arial Narrow" w:hAnsi="Arial Narrow"/>
          <w:color w:val="000000" w:themeColor="text1"/>
        </w:rPr>
        <w:t>,5 ml</w:t>
      </w:r>
      <w:r w:rsidR="001B07B7">
        <w:rPr>
          <w:rFonts w:ascii="Arial Narrow" w:hAnsi="Arial Narrow"/>
          <w:color w:val="000000" w:themeColor="text1"/>
        </w:rPr>
        <w:t xml:space="preserve">n zł – na utworzenie </w:t>
      </w:r>
      <w:proofErr w:type="spellStart"/>
      <w:r w:rsidR="001B07B7">
        <w:rPr>
          <w:rFonts w:ascii="Arial Narrow" w:hAnsi="Arial Narrow"/>
          <w:color w:val="000000" w:themeColor="text1"/>
        </w:rPr>
        <w:t>pretriażu</w:t>
      </w:r>
      <w:bookmarkStart w:id="0" w:name="_GoBack"/>
      <w:bookmarkEnd w:id="0"/>
      <w:proofErr w:type="spellEnd"/>
      <w:r w:rsidRPr="00EC63CD">
        <w:rPr>
          <w:rFonts w:ascii="Arial Narrow" w:hAnsi="Arial Narrow"/>
          <w:color w:val="000000" w:themeColor="text1"/>
        </w:rPr>
        <w:t xml:space="preserve"> w Szpitalu Uniwersyteckim w Zielonej Górze</w:t>
      </w:r>
    </w:p>
    <w:p w14:paraId="4360BD0F" w14:textId="77777777" w:rsidR="00BD20EE" w:rsidRPr="008700F3" w:rsidRDefault="00BD20EE" w:rsidP="00BD20EE">
      <w:pPr>
        <w:ind w:left="360"/>
        <w:rPr>
          <w:color w:val="000000" w:themeColor="text1"/>
        </w:rPr>
      </w:pPr>
    </w:p>
    <w:p w14:paraId="7141BACB" w14:textId="77777777" w:rsidR="00BD20EE" w:rsidRPr="008700F3" w:rsidRDefault="00BD20EE" w:rsidP="00BD20EE">
      <w:pPr>
        <w:ind w:left="360"/>
        <w:rPr>
          <w:b/>
          <w:color w:val="000000" w:themeColor="text1"/>
        </w:rPr>
      </w:pPr>
      <w:r w:rsidRPr="008700F3">
        <w:rPr>
          <w:b/>
          <w:color w:val="000000" w:themeColor="text1"/>
        </w:rPr>
        <w:t xml:space="preserve">POZOSTAŁE – 942 550 zł </w:t>
      </w:r>
    </w:p>
    <w:p w14:paraId="01A7EF7E" w14:textId="77777777" w:rsidR="00BD20EE" w:rsidRPr="008700F3" w:rsidRDefault="00BD20EE" w:rsidP="00BD20EE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8700F3">
        <w:rPr>
          <w:rFonts w:ascii="Arial Narrow" w:hAnsi="Arial Narrow"/>
          <w:color w:val="000000" w:themeColor="text1"/>
        </w:rPr>
        <w:t xml:space="preserve">400 tys. zł – (DM) na zakup środków ochrony i urządzeń dla oddziałów położniczo-ginekologicznych w szpitalach postawionych w stan gotowości oraz środków ochrony dla DPS w Trzebiechowie i </w:t>
      </w:r>
      <w:proofErr w:type="spellStart"/>
      <w:r w:rsidRPr="008700F3">
        <w:rPr>
          <w:rFonts w:ascii="Arial Narrow" w:hAnsi="Arial Narrow"/>
          <w:color w:val="000000" w:themeColor="text1"/>
        </w:rPr>
        <w:t>Bełczu</w:t>
      </w:r>
      <w:proofErr w:type="spellEnd"/>
    </w:p>
    <w:p w14:paraId="229B5E10" w14:textId="77777777" w:rsidR="00BD20EE" w:rsidRPr="008700F3" w:rsidRDefault="00BD20EE" w:rsidP="00BD20EE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8700F3">
        <w:rPr>
          <w:rFonts w:ascii="Arial Narrow" w:hAnsi="Arial Narrow"/>
          <w:color w:val="000000" w:themeColor="text1"/>
        </w:rPr>
        <w:t>510 tys. zł – (DS) na granty dla ochotniczych straży pożarnych – pomoc dla lubuskich seniorów</w:t>
      </w:r>
    </w:p>
    <w:p w14:paraId="3D744283" w14:textId="77777777" w:rsidR="00BD20EE" w:rsidRPr="008700F3" w:rsidRDefault="00BD20EE" w:rsidP="00BD20EE">
      <w:pPr>
        <w:pStyle w:val="Akapitzlist"/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8700F3">
        <w:rPr>
          <w:rFonts w:ascii="Arial Narrow" w:hAnsi="Arial Narrow"/>
          <w:color w:val="000000" w:themeColor="text1"/>
        </w:rPr>
        <w:t>10 tys. zł – grant na zniwelowanie skutków COVID-19 w lubuskiej branży turystycznej</w:t>
      </w:r>
    </w:p>
    <w:p w14:paraId="3028717F" w14:textId="77777777" w:rsidR="00BD20EE" w:rsidRPr="008700F3" w:rsidRDefault="00BD20EE" w:rsidP="00BD20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8700F3">
        <w:rPr>
          <w:rFonts w:ascii="Arial Narrow" w:hAnsi="Arial Narrow"/>
          <w:color w:val="000000" w:themeColor="text1"/>
        </w:rPr>
        <w:t>22 550 zł – trzy granty na zniwelowanie skutków Covid-19 w kulturze (udział seniorów  i juniorów w wydarzeniach artystycznych)</w:t>
      </w:r>
    </w:p>
    <w:p w14:paraId="1A96E576" w14:textId="77777777" w:rsidR="00BD20EE" w:rsidRPr="008700F3" w:rsidRDefault="00BD20EE" w:rsidP="00BD20EE">
      <w:pPr>
        <w:jc w:val="both"/>
        <w:rPr>
          <w:color w:val="000000" w:themeColor="text1"/>
        </w:rPr>
      </w:pPr>
    </w:p>
    <w:p w14:paraId="29EDAEEB" w14:textId="77777777" w:rsidR="00BD20EE" w:rsidRPr="008700F3" w:rsidRDefault="00BD20EE" w:rsidP="00BD20EE">
      <w:pPr>
        <w:rPr>
          <w:b/>
          <w:color w:val="000000" w:themeColor="text1"/>
        </w:rPr>
      </w:pPr>
      <w:r w:rsidRPr="008700F3">
        <w:rPr>
          <w:b/>
          <w:color w:val="000000" w:themeColor="text1"/>
        </w:rPr>
        <w:t>POMOC SPOŁECZNA – 95 000 zł</w:t>
      </w:r>
    </w:p>
    <w:p w14:paraId="1E5C390D" w14:textId="77777777" w:rsidR="00BD20EE" w:rsidRPr="008700F3" w:rsidRDefault="00BD20EE" w:rsidP="00BD20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Calibri"/>
          <w:color w:val="000000" w:themeColor="text1"/>
          <w:szCs w:val="24"/>
          <w:lang w:eastAsia="pl-PL"/>
        </w:rPr>
      </w:pPr>
      <w:r w:rsidRPr="008700F3">
        <w:rPr>
          <w:rFonts w:ascii="Arial Narrow" w:hAnsi="Arial Narrow"/>
          <w:b/>
          <w:color w:val="000000" w:themeColor="text1"/>
        </w:rPr>
        <w:t>60 000 zł</w:t>
      </w:r>
      <w:r w:rsidRPr="008700F3">
        <w:rPr>
          <w:rFonts w:ascii="Arial Narrow" w:hAnsi="Arial Narrow"/>
          <w:color w:val="000000" w:themeColor="text1"/>
        </w:rPr>
        <w:t xml:space="preserve"> – Regionalny Ośrodek Polityki Społecznej w Zielonej Górze, na granty w obszarze pomocy społecznej</w:t>
      </w:r>
      <w:r w:rsidRPr="008700F3">
        <w:rPr>
          <w:rFonts w:ascii="Arial Narrow" w:eastAsiaTheme="minorEastAsia" w:hAnsi="Arial Narrow" w:cs="Arial"/>
          <w:color w:val="000000" w:themeColor="text1"/>
          <w:szCs w:val="24"/>
          <w:lang w:eastAsia="pl-PL"/>
        </w:rPr>
        <w:t xml:space="preserve">, na zakup: </w:t>
      </w:r>
      <w:r w:rsidRPr="008700F3">
        <w:rPr>
          <w:rFonts w:ascii="Arial Narrow" w:eastAsia="Times New Roman" w:hAnsi="Arial Narrow" w:cs="Calibri"/>
          <w:color w:val="000000" w:themeColor="text1"/>
          <w:szCs w:val="24"/>
          <w:lang w:eastAsia="pl-PL"/>
        </w:rPr>
        <w:t>środków ochrony osobistej (przyłbic, kombinezonów, rękawiczek jednorazowych, maseczek jednorazowe i wielokrotnego użytku); środków higienicznych i dezynfekcji pomieszczeń; żywności dla osób bezdomnych; wsparcia psychologicznego; artykułów żywnościowych i przemysłowych potrzebnych do przygotowania i zapakowania obiadów; przygotowania pakietów żywnościowych, zakupu i dostarczenia płynów dezynfekujących i mydła antybakteryjnego dla seniorów i osób wykluczonych społecznie oraz uszycie maseczek ochronnych.</w:t>
      </w:r>
    </w:p>
    <w:p w14:paraId="53056CBB" w14:textId="77777777" w:rsidR="00BD20EE" w:rsidRPr="008700F3" w:rsidRDefault="00BD20EE" w:rsidP="00BD20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eastAsia="Times New Roman" w:hAnsi="Arial Narrow" w:cs="Calibri"/>
          <w:color w:val="000000" w:themeColor="text1"/>
          <w:szCs w:val="24"/>
          <w:lang w:eastAsia="pl-PL"/>
        </w:rPr>
      </w:pPr>
      <w:r w:rsidRPr="008700F3">
        <w:rPr>
          <w:rFonts w:ascii="Arial Narrow" w:hAnsi="Arial Narrow"/>
          <w:b/>
          <w:color w:val="000000" w:themeColor="text1"/>
        </w:rPr>
        <w:t>35 000 zł</w:t>
      </w:r>
      <w:r w:rsidRPr="008700F3">
        <w:rPr>
          <w:rFonts w:ascii="Arial Narrow" w:hAnsi="Arial Narrow"/>
          <w:color w:val="000000" w:themeColor="text1"/>
        </w:rPr>
        <w:t xml:space="preserve"> - Regionalny Ośrodek Polityki Społecznej w Zielonej Górze, na granty w obszarze </w:t>
      </w:r>
      <w:r w:rsidRPr="008700F3">
        <w:rPr>
          <w:rFonts w:ascii="Arial Narrow" w:eastAsiaTheme="minorEastAsia" w:hAnsi="Arial Narrow" w:cs="Arial"/>
          <w:color w:val="000000" w:themeColor="text1"/>
          <w:szCs w:val="24"/>
          <w:lang w:eastAsia="pl-PL"/>
        </w:rPr>
        <w:t xml:space="preserve">wspierania rodziny i systemu pieczy zastępczej, na: </w:t>
      </w:r>
      <w:r w:rsidRPr="008700F3">
        <w:rPr>
          <w:rFonts w:ascii="Arial Narrow" w:eastAsiaTheme="minorEastAsia" w:hAnsi="Arial Narrow" w:cs="Calibri"/>
          <w:color w:val="000000" w:themeColor="text1"/>
          <w:szCs w:val="24"/>
          <w:lang w:eastAsia="pl-PL"/>
        </w:rPr>
        <w:t xml:space="preserve">udzielenie wsparcia psychologicznego i merytorycznego dzieciom oraz rodzicom/opiekunom, związanego ze stresem spowodowanym epidemią, między innymi z przerwą w </w:t>
      </w:r>
      <w:r w:rsidRPr="008700F3">
        <w:rPr>
          <w:rFonts w:ascii="Arial Narrow" w:eastAsiaTheme="minorEastAsia" w:hAnsi="Arial Narrow" w:cs="Calibri"/>
          <w:color w:val="000000" w:themeColor="text1"/>
          <w:szCs w:val="24"/>
          <w:lang w:eastAsia="pl-PL"/>
        </w:rPr>
        <w:lastRenderedPageBreak/>
        <w:t>nauce w przedszkolach i szkołach;</w:t>
      </w:r>
      <w:r w:rsidRPr="008700F3">
        <w:rPr>
          <w:rFonts w:ascii="Arial Narrow" w:eastAsia="Times New Roman" w:hAnsi="Arial Narrow" w:cs="Calibri"/>
          <w:color w:val="000000" w:themeColor="text1"/>
          <w:szCs w:val="24"/>
          <w:lang w:eastAsia="pl-PL"/>
        </w:rPr>
        <w:t xml:space="preserve"> przygotowywania i dostarczenia posiłków; szycia masek ochronnych; przygotowanie i dostarczenie pakietów żywnościowych. </w:t>
      </w:r>
    </w:p>
    <w:p w14:paraId="122926F1" w14:textId="77777777" w:rsidR="00BD20EE" w:rsidRPr="008700F3" w:rsidRDefault="00BD20EE" w:rsidP="00BD20EE">
      <w:pPr>
        <w:jc w:val="both"/>
        <w:rPr>
          <w:rFonts w:eastAsia="Times New Roman" w:cs="Calibri"/>
          <w:color w:val="000000" w:themeColor="text1"/>
          <w:szCs w:val="24"/>
          <w:lang w:eastAsia="pl-PL"/>
        </w:rPr>
      </w:pPr>
    </w:p>
    <w:p w14:paraId="4FC79955" w14:textId="77777777" w:rsidR="00BD20EE" w:rsidRPr="008700F3" w:rsidRDefault="00BD20EE" w:rsidP="00BD20EE">
      <w:pPr>
        <w:jc w:val="both"/>
        <w:rPr>
          <w:rFonts w:eastAsia="Times New Roman" w:cs="Calibri"/>
          <w:b/>
          <w:color w:val="000000" w:themeColor="text1"/>
          <w:szCs w:val="24"/>
          <w:lang w:eastAsia="pl-PL"/>
        </w:rPr>
      </w:pPr>
      <w:r w:rsidRPr="008700F3">
        <w:rPr>
          <w:rFonts w:eastAsia="Times New Roman" w:cs="Calibri"/>
          <w:b/>
          <w:color w:val="000000" w:themeColor="text1"/>
          <w:szCs w:val="24"/>
          <w:lang w:eastAsia="pl-PL"/>
        </w:rPr>
        <w:t>WSPARCIE OSÓB Z NIEPEŁNOSPRAWNOŚCIAMI – 36 000 zł</w:t>
      </w:r>
    </w:p>
    <w:p w14:paraId="37522B0B" w14:textId="77777777" w:rsidR="00BD20EE" w:rsidRDefault="00BD20EE" w:rsidP="00BD20EE">
      <w:pPr>
        <w:pStyle w:val="Akapitzlist"/>
        <w:spacing w:after="0" w:line="240" w:lineRule="auto"/>
        <w:ind w:left="284"/>
        <w:jc w:val="both"/>
        <w:rPr>
          <w:rFonts w:ascii="Arial Narrow" w:hAnsi="Arial Narrow"/>
          <w:color w:val="000000" w:themeColor="text1"/>
          <w:szCs w:val="24"/>
        </w:rPr>
      </w:pPr>
      <w:r w:rsidRPr="008700F3">
        <w:rPr>
          <w:rFonts w:ascii="Arial Narrow" w:eastAsia="Times New Roman" w:hAnsi="Arial Narrow" w:cs="Calibri"/>
          <w:b/>
          <w:color w:val="000000" w:themeColor="text1"/>
          <w:szCs w:val="24"/>
          <w:lang w:eastAsia="pl-PL"/>
        </w:rPr>
        <w:t xml:space="preserve">36 000 zł </w:t>
      </w:r>
      <w:r w:rsidRPr="008700F3">
        <w:rPr>
          <w:rFonts w:ascii="Arial Narrow" w:eastAsia="Times New Roman" w:hAnsi="Arial Narrow" w:cs="Calibri"/>
          <w:color w:val="000000" w:themeColor="text1"/>
          <w:szCs w:val="24"/>
          <w:lang w:eastAsia="pl-PL"/>
        </w:rPr>
        <w:t>-</w:t>
      </w:r>
      <w:r w:rsidRPr="008700F3">
        <w:rPr>
          <w:rFonts w:ascii="Arial Narrow" w:eastAsia="Times New Roman" w:hAnsi="Arial Narrow" w:cs="Calibri"/>
          <w:b/>
          <w:color w:val="000000" w:themeColor="text1"/>
          <w:szCs w:val="24"/>
          <w:lang w:eastAsia="pl-PL"/>
        </w:rPr>
        <w:t xml:space="preserve"> </w:t>
      </w:r>
      <w:r w:rsidRPr="008700F3">
        <w:rPr>
          <w:rFonts w:ascii="Arial Narrow" w:hAnsi="Arial Narrow"/>
          <w:color w:val="000000" w:themeColor="text1"/>
        </w:rPr>
        <w:t xml:space="preserve">Regionalny Ośrodek Polityki Społecznej w Zielonej Górze, na granty w obszarze </w:t>
      </w:r>
      <w:r w:rsidRPr="008700F3">
        <w:rPr>
          <w:rFonts w:ascii="Arial Narrow" w:hAnsi="Arial Narrow"/>
          <w:color w:val="000000" w:themeColor="text1"/>
          <w:szCs w:val="24"/>
        </w:rPr>
        <w:t>działalności na rzecz osób niepełnosprawnych na: produkcję i dystrybucję maseczek ochronnych/przyłbic (dla osób z niepełnosprawnościami, pracowników i wolontariuszy w działających organizacjach pozarządowych); produkcję fartuchów ochronnych; druk materiałów informacyjnych; zakup środków ochronnych; wsparcie psychologiczne (dla osób z niepełnosprawnościami ich opiekunów, pracowników i wolontariuszy organizacji pozarządowych).</w:t>
      </w:r>
    </w:p>
    <w:p w14:paraId="664A24AD" w14:textId="77777777" w:rsidR="00BD20EE" w:rsidRDefault="00BD20EE" w:rsidP="00BD20EE">
      <w:pPr>
        <w:pStyle w:val="Akapitzlist"/>
        <w:spacing w:after="0" w:line="240" w:lineRule="auto"/>
        <w:ind w:left="284"/>
        <w:jc w:val="both"/>
        <w:rPr>
          <w:rFonts w:ascii="Arial Narrow" w:hAnsi="Arial Narrow"/>
          <w:color w:val="000000" w:themeColor="text1"/>
          <w:szCs w:val="24"/>
        </w:rPr>
      </w:pPr>
    </w:p>
    <w:p w14:paraId="456DFF54" w14:textId="315A09B2" w:rsidR="00BD20EE" w:rsidRPr="00DB104C" w:rsidRDefault="00BD20EE" w:rsidP="00BD20EE">
      <w:pPr>
        <w:pStyle w:val="Akapitzlist"/>
        <w:spacing w:after="0" w:line="240" w:lineRule="auto"/>
        <w:ind w:left="284"/>
        <w:jc w:val="both"/>
        <w:rPr>
          <w:rFonts w:ascii="Arial Narrow" w:hAnsi="Arial Narrow"/>
          <w:b/>
          <w:color w:val="000000" w:themeColor="text1"/>
          <w:sz w:val="28"/>
          <w:szCs w:val="24"/>
        </w:rPr>
      </w:pPr>
      <w:r w:rsidRPr="00DB104C">
        <w:rPr>
          <w:rFonts w:ascii="Arial Narrow" w:hAnsi="Arial Narrow"/>
          <w:b/>
          <w:color w:val="000000" w:themeColor="text1"/>
          <w:sz w:val="28"/>
          <w:szCs w:val="24"/>
        </w:rPr>
        <w:t xml:space="preserve">Łącznie budżet województwa – </w:t>
      </w:r>
      <w:r w:rsidR="000E6D77">
        <w:rPr>
          <w:rFonts w:ascii="Arial Narrow" w:hAnsi="Arial Narrow"/>
          <w:b/>
          <w:color w:val="000000" w:themeColor="text1"/>
          <w:sz w:val="28"/>
          <w:szCs w:val="24"/>
        </w:rPr>
        <w:t>7</w:t>
      </w:r>
      <w:r w:rsidRPr="00DB104C">
        <w:rPr>
          <w:rFonts w:ascii="Arial Narrow" w:hAnsi="Arial Narrow"/>
          <w:b/>
          <w:color w:val="000000" w:themeColor="text1"/>
          <w:sz w:val="28"/>
          <w:szCs w:val="24"/>
        </w:rPr>
        <w:t> </w:t>
      </w:r>
      <w:r w:rsidR="000E6D77">
        <w:rPr>
          <w:rFonts w:ascii="Arial Narrow" w:hAnsi="Arial Narrow"/>
          <w:b/>
          <w:color w:val="000000" w:themeColor="text1"/>
          <w:sz w:val="28"/>
          <w:szCs w:val="24"/>
        </w:rPr>
        <w:t>348</w:t>
      </w:r>
      <w:r w:rsidRPr="00DB104C">
        <w:rPr>
          <w:rFonts w:ascii="Arial Narrow" w:hAnsi="Arial Narrow"/>
          <w:b/>
          <w:color w:val="000000" w:themeColor="text1"/>
          <w:sz w:val="28"/>
          <w:szCs w:val="24"/>
        </w:rPr>
        <w:t> 550 zł</w:t>
      </w:r>
    </w:p>
    <w:p w14:paraId="27E9045F" w14:textId="77777777" w:rsidR="00BD20EE" w:rsidRDefault="00BD20EE" w:rsidP="00BD20EE">
      <w:pPr>
        <w:rPr>
          <w:color w:val="000000" w:themeColor="text1"/>
        </w:rPr>
      </w:pPr>
    </w:p>
    <w:p w14:paraId="31597599" w14:textId="77777777" w:rsidR="00BD20EE" w:rsidRDefault="00BD20EE" w:rsidP="00BD20EE">
      <w:pPr>
        <w:rPr>
          <w:color w:val="000000" w:themeColor="text1"/>
        </w:rPr>
      </w:pPr>
    </w:p>
    <w:p w14:paraId="50013431" w14:textId="77777777" w:rsidR="00BD20EE" w:rsidRPr="008700F3" w:rsidRDefault="00BD20EE" w:rsidP="00BD20EE">
      <w:pPr>
        <w:rPr>
          <w:color w:val="000000" w:themeColor="text1"/>
        </w:rPr>
      </w:pPr>
    </w:p>
    <w:p w14:paraId="593C0BD3" w14:textId="77777777" w:rsidR="00BD20EE" w:rsidRPr="009A05CB" w:rsidRDefault="00BD20EE" w:rsidP="00BD20EE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color w:val="000000" w:themeColor="text1"/>
          <w:sz w:val="36"/>
        </w:rPr>
      </w:pPr>
      <w:r w:rsidRPr="009A05CB">
        <w:rPr>
          <w:rFonts w:ascii="Arial Narrow" w:hAnsi="Arial Narrow"/>
          <w:b/>
          <w:color w:val="000000" w:themeColor="text1"/>
          <w:sz w:val="36"/>
        </w:rPr>
        <w:t>Wsparcie Unii Europejskiej</w:t>
      </w:r>
    </w:p>
    <w:p w14:paraId="6F9E7730" w14:textId="77777777" w:rsidR="00BD20EE" w:rsidRPr="008700F3" w:rsidRDefault="00BD20EE" w:rsidP="00BD20EE">
      <w:pPr>
        <w:pStyle w:val="Akapitzlist"/>
        <w:spacing w:after="0" w:line="240" w:lineRule="auto"/>
        <w:ind w:left="360"/>
        <w:rPr>
          <w:rFonts w:ascii="Arial Narrow" w:hAnsi="Arial Narrow"/>
          <w:color w:val="000000" w:themeColor="text1"/>
        </w:rPr>
      </w:pPr>
    </w:p>
    <w:p w14:paraId="2D4F6EF7" w14:textId="77777777" w:rsidR="00BD20EE" w:rsidRPr="008700F3" w:rsidRDefault="00BD20EE" w:rsidP="00BD20EE">
      <w:pPr>
        <w:rPr>
          <w:b/>
          <w:color w:val="000000" w:themeColor="text1"/>
        </w:rPr>
      </w:pPr>
      <w:r w:rsidRPr="008700F3">
        <w:rPr>
          <w:b/>
          <w:color w:val="000000" w:themeColor="text1"/>
        </w:rPr>
        <w:t>ZDROWIE – łącznie 50 000 000 zł</w:t>
      </w:r>
    </w:p>
    <w:p w14:paraId="5B60BD64" w14:textId="77777777" w:rsidR="00BD20EE" w:rsidRPr="008700F3" w:rsidRDefault="00BD20EE" w:rsidP="00BD20EE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8700F3">
        <w:rPr>
          <w:rFonts w:ascii="Arial Narrow" w:hAnsi="Arial Narrow"/>
          <w:color w:val="000000" w:themeColor="text1"/>
        </w:rPr>
        <w:t>45 mln zł – projekt „Lubuskie kontra wirus”, w tym:</w:t>
      </w:r>
    </w:p>
    <w:p w14:paraId="294E7FFE" w14:textId="5D1C6AF0" w:rsidR="00BD20EE" w:rsidRPr="008700F3" w:rsidRDefault="00BD20EE" w:rsidP="00BD20EE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8700F3">
        <w:rPr>
          <w:rFonts w:ascii="Arial Narrow" w:hAnsi="Arial Narrow"/>
          <w:color w:val="000000" w:themeColor="text1"/>
        </w:rPr>
        <w:t>36</w:t>
      </w:r>
      <w:r w:rsidR="005838D0">
        <w:rPr>
          <w:rFonts w:ascii="Arial Narrow" w:hAnsi="Arial Narrow"/>
          <w:color w:val="000000" w:themeColor="text1"/>
        </w:rPr>
        <w:t>,8</w:t>
      </w:r>
      <w:r w:rsidRPr="008700F3">
        <w:rPr>
          <w:rFonts w:ascii="Arial Narrow" w:hAnsi="Arial Narrow"/>
          <w:color w:val="000000" w:themeColor="text1"/>
        </w:rPr>
        <w:t xml:space="preserve"> mln zł – na sprzęt ratujący życie (m.in. respiratory, ambulanse, kardiomonitory, kamery termowizyjne, USG, EKG, pompy infuzyjne)</w:t>
      </w:r>
    </w:p>
    <w:p w14:paraId="439104DF" w14:textId="7FADB4D1" w:rsidR="00BD20EE" w:rsidRDefault="005838D0" w:rsidP="00BD20EE">
      <w:pPr>
        <w:pStyle w:val="Akapitzlist"/>
        <w:numPr>
          <w:ilvl w:val="0"/>
          <w:numId w:val="5"/>
        </w:numPr>
        <w:spacing w:after="0" w:line="240" w:lineRule="auto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8,2</w:t>
      </w:r>
      <w:r w:rsidR="00BD20EE" w:rsidRPr="008700F3">
        <w:rPr>
          <w:rFonts w:ascii="Arial Narrow" w:hAnsi="Arial Narrow"/>
          <w:color w:val="000000" w:themeColor="text1"/>
        </w:rPr>
        <w:t xml:space="preserve"> mln zł – na zakup środków ochrony indywidualnej</w:t>
      </w:r>
    </w:p>
    <w:p w14:paraId="2D74B16F" w14:textId="77777777" w:rsidR="00BD20EE" w:rsidRDefault="00BD20EE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</w:p>
    <w:p w14:paraId="5B0991E2" w14:textId="77777777" w:rsidR="000E6D77" w:rsidRDefault="00BD20EE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S</w:t>
      </w:r>
      <w:r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przęt w ramach projektu „Lubuskie kontra wirus”</w:t>
      </w: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, który</w:t>
      </w:r>
      <w:r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 trafił </w:t>
      </w: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już </w:t>
      </w:r>
      <w:r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do szpitali postawionych w stan gotowości i zamówienia zostały opłacone</w:t>
      </w: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, to m.in.:</w:t>
      </w:r>
      <w:r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 </w:t>
      </w:r>
    </w:p>
    <w:p w14:paraId="61FC70FD" w14:textId="1EEA4A5A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A27144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2 </w:t>
      </w: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tomografy komputerowe (</w:t>
      </w:r>
      <w:proofErr w:type="spellStart"/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WSzW</w:t>
      </w:r>
      <w:proofErr w:type="spellEnd"/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, </w:t>
      </w:r>
      <w:proofErr w:type="spellStart"/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 </w:t>
      </w:r>
    </w:p>
    <w:p w14:paraId="1D3322BC" w14:textId="4DC83713" w:rsidR="00A27144" w:rsidRDefault="00A27144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- 4 w pełni wyposażone ambulanse  (2 Pogotowie Gorzów, 2 pogotowie ZG) </w:t>
      </w:r>
    </w:p>
    <w:p w14:paraId="35A3BA55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aparat do śródoperacyjnego pomiaru czasu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6438238B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13 elektrokardiografów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WSzW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, LSSP-K), </w:t>
      </w:r>
    </w:p>
    <w:p w14:paraId="105A23E3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13 aparatów do terapii nerkozastępczej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WSzW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, 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4846A64F" w14:textId="41A595E5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-</w:t>
      </w:r>
      <w:r w:rsidR="00A27144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 25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pomp do żywienia pozajelitowego (</w:t>
      </w:r>
      <w:r w:rsidR="00A27144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5 – 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 w:rsidR="00A27144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, 20 – </w:t>
      </w:r>
      <w:proofErr w:type="spellStart"/>
      <w:r w:rsidR="00A27144">
        <w:rPr>
          <w:rFonts w:ascii="Arial Narrow" w:eastAsia="Times New Roman" w:hAnsi="Arial Narrow"/>
          <w:color w:val="000000" w:themeColor="text1"/>
          <w:szCs w:val="24"/>
          <w:lang w:eastAsia="pl-PL"/>
        </w:rPr>
        <w:t>WSzW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44D6989B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2 bronchofiberoskopy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4B413DA6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3 zestawy laryngoskopów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WSzW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57CF6FA4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hAnsi="Arial Narrow"/>
        </w:rPr>
        <w:t xml:space="preserve">22 </w:t>
      </w:r>
      <w:proofErr w:type="spellStart"/>
      <w:r w:rsidR="00BD20EE" w:rsidRPr="00DB104C">
        <w:rPr>
          <w:rFonts w:ascii="Arial Narrow" w:hAnsi="Arial Narrow"/>
        </w:rPr>
        <w:t>wideolaryngoskopy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WSzW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, 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6AB71DF3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4 zestawy przyrządów do profilaktyki przeciwzakrzepowej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WSzW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37D04B2E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3 materace grzewcze z pianką przeciwodleżynową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13DADE90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5 wózków reanimacyjnych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2F27FD94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30 nebulizatorów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0197A71D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2 kamery termowizyjne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7CC02C72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4 urządzenia do wspomagania oddychania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1E81C009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2 wózki do transportu chorych (LSSP-K), </w:t>
      </w:r>
    </w:p>
    <w:p w14:paraId="0685AC37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7 respiratorów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WSzW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, 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, LSSP-K), </w:t>
      </w:r>
    </w:p>
    <w:p w14:paraId="5FAE2810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86 zestawy pomp infuzyjnych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WSzW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, 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1E8D96B2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2 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kardiosymulatory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 serca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WSzW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55FABC09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USG (LSSP-K), </w:t>
      </w:r>
    </w:p>
    <w:p w14:paraId="7761EEBD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2 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wideobronchoskopy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WSzW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04EB8829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respirator transportowy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SzWyspa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7AE38B5A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200 zestawów do 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kanilacji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 dużych naczyń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SzWyspa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6E861D8F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4 koncentratory tlenu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SzWyspa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5A2911E3" w14:textId="77777777" w:rsidR="000E6D77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stacja uzdatniania wody (</w:t>
      </w:r>
      <w:proofErr w:type="spellStart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 w:rsidR="00BD20EE" w:rsidRPr="00DB104C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70C7C1AB" w14:textId="5DF940B1" w:rsidR="00BD20EE" w:rsidRDefault="000E6D77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</w:t>
      </w:r>
      <w:r w:rsidR="009A7F92">
        <w:rPr>
          <w:rFonts w:ascii="Arial Narrow" w:eastAsia="Times New Roman" w:hAnsi="Arial Narrow"/>
          <w:color w:val="000000" w:themeColor="text1"/>
          <w:szCs w:val="24"/>
          <w:lang w:eastAsia="pl-PL"/>
        </w:rPr>
        <w:t>urządzenia obsługi noworodka (Sul</w:t>
      </w: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echów</w:t>
      </w:r>
      <w:r w:rsidR="009A7F92"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), </w:t>
      </w:r>
    </w:p>
    <w:p w14:paraId="0874533A" w14:textId="230F0B4D" w:rsidR="00A27144" w:rsidRDefault="00A27144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- 2 lampy operacyjne (</w:t>
      </w:r>
      <w:proofErr w:type="spellStart"/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WSzW</w:t>
      </w:r>
      <w:proofErr w:type="spellEnd"/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 </w:t>
      </w:r>
    </w:p>
    <w:p w14:paraId="13313C87" w14:textId="6772920C" w:rsidR="00A27144" w:rsidRDefault="00A27144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- aparat do odzyskiwania krwi z pola operacyjnego (</w:t>
      </w:r>
      <w:proofErr w:type="spellStart"/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)</w:t>
      </w:r>
    </w:p>
    <w:p w14:paraId="08315410" w14:textId="0820A055" w:rsidR="00A27144" w:rsidRDefault="00A27144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lastRenderedPageBreak/>
        <w:t xml:space="preserve">- 45 kardiomonitorów (41 – </w:t>
      </w:r>
      <w:proofErr w:type="spellStart"/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WSzW</w:t>
      </w:r>
      <w:proofErr w:type="spellEnd"/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, 4 – </w:t>
      </w:r>
      <w:proofErr w:type="spellStart"/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) </w:t>
      </w:r>
    </w:p>
    <w:p w14:paraId="66B39E11" w14:textId="35DBBA85" w:rsidR="00A27144" w:rsidRDefault="00A27144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 xml:space="preserve">- respirator pediatryczny – </w:t>
      </w:r>
      <w:proofErr w:type="spellStart"/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SzU</w:t>
      </w:r>
      <w:proofErr w:type="spellEnd"/>
    </w:p>
    <w:p w14:paraId="599EC550" w14:textId="25D09AA9" w:rsidR="00A27144" w:rsidRDefault="00A27144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  <w:r>
        <w:rPr>
          <w:rFonts w:ascii="Arial Narrow" w:eastAsia="Times New Roman" w:hAnsi="Arial Narrow"/>
          <w:color w:val="000000" w:themeColor="text1"/>
          <w:szCs w:val="24"/>
          <w:lang w:eastAsia="pl-PL"/>
        </w:rPr>
        <w:t>- komora laminarna – 105 Żary</w:t>
      </w:r>
    </w:p>
    <w:p w14:paraId="11A5DCA9" w14:textId="77777777" w:rsidR="00A27144" w:rsidRPr="00DB104C" w:rsidRDefault="00A27144" w:rsidP="00BD20EE">
      <w:pPr>
        <w:pStyle w:val="Akapitzlist"/>
        <w:spacing w:after="0" w:line="240" w:lineRule="auto"/>
        <w:ind w:left="360"/>
        <w:jc w:val="both"/>
        <w:rPr>
          <w:rFonts w:ascii="Arial Narrow" w:eastAsia="Times New Roman" w:hAnsi="Arial Narrow"/>
          <w:color w:val="000000" w:themeColor="text1"/>
          <w:szCs w:val="24"/>
          <w:lang w:eastAsia="pl-PL"/>
        </w:rPr>
      </w:pPr>
    </w:p>
    <w:p w14:paraId="3A5DAEDD" w14:textId="77777777" w:rsidR="00BD20EE" w:rsidRPr="00DB104C" w:rsidRDefault="00BD20EE" w:rsidP="00BD20EE">
      <w:pPr>
        <w:rPr>
          <w:color w:val="000000" w:themeColor="text1"/>
        </w:rPr>
      </w:pPr>
    </w:p>
    <w:p w14:paraId="370A23EF" w14:textId="77777777" w:rsidR="00BD20EE" w:rsidRDefault="00BD20EE" w:rsidP="00BD20EE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8700F3">
        <w:rPr>
          <w:rFonts w:ascii="Arial Narrow" w:hAnsi="Arial Narrow"/>
          <w:color w:val="000000" w:themeColor="text1"/>
        </w:rPr>
        <w:t xml:space="preserve">5 mln zł – zakup testów dla szpitali w Zielonej Górze i Gorzowie Wlkp. </w:t>
      </w:r>
    </w:p>
    <w:p w14:paraId="1B1164E3" w14:textId="77777777" w:rsidR="00BD20EE" w:rsidRPr="00DB104C" w:rsidRDefault="00BD20EE" w:rsidP="00BD20EE">
      <w:pPr>
        <w:rPr>
          <w:color w:val="000000" w:themeColor="text1"/>
        </w:rPr>
      </w:pPr>
    </w:p>
    <w:p w14:paraId="055822DF" w14:textId="77777777" w:rsidR="00BD20EE" w:rsidRPr="008700F3" w:rsidRDefault="00BD20EE" w:rsidP="00BD20EE">
      <w:pPr>
        <w:rPr>
          <w:color w:val="000000" w:themeColor="text1"/>
        </w:rPr>
      </w:pPr>
    </w:p>
    <w:p w14:paraId="213E86A7" w14:textId="77777777" w:rsidR="00BD20EE" w:rsidRPr="008700F3" w:rsidRDefault="00BD20EE" w:rsidP="00BD20EE">
      <w:pPr>
        <w:rPr>
          <w:b/>
          <w:color w:val="000000" w:themeColor="text1"/>
        </w:rPr>
      </w:pPr>
      <w:r w:rsidRPr="008700F3">
        <w:rPr>
          <w:b/>
          <w:color w:val="000000" w:themeColor="text1"/>
        </w:rPr>
        <w:t xml:space="preserve">OPIEKA SPOŁECZNA – </w:t>
      </w:r>
      <w:r>
        <w:rPr>
          <w:b/>
          <w:color w:val="000000" w:themeColor="text1"/>
        </w:rPr>
        <w:t>4,5 mln zł EFS - RPO</w:t>
      </w:r>
    </w:p>
    <w:p w14:paraId="76C06CA3" w14:textId="77777777" w:rsidR="00BD20EE" w:rsidRPr="008700F3" w:rsidRDefault="00BD20EE" w:rsidP="00BD20E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color w:val="000000" w:themeColor="text1"/>
        </w:rPr>
      </w:pPr>
      <w:r w:rsidRPr="008700F3">
        <w:rPr>
          <w:rFonts w:ascii="Arial Narrow" w:hAnsi="Arial Narrow"/>
          <w:b/>
          <w:color w:val="000000" w:themeColor="text1"/>
        </w:rPr>
        <w:t>4 500 000,00</w:t>
      </w:r>
      <w:r w:rsidRPr="008700F3">
        <w:rPr>
          <w:rFonts w:ascii="Arial Narrow" w:hAnsi="Arial Narrow"/>
          <w:color w:val="000000" w:themeColor="text1"/>
        </w:rPr>
        <w:t xml:space="preserve"> </w:t>
      </w:r>
      <w:r w:rsidRPr="008700F3">
        <w:rPr>
          <w:rFonts w:ascii="Arial Narrow" w:hAnsi="Arial Narrow"/>
          <w:b/>
          <w:color w:val="000000" w:themeColor="text1"/>
        </w:rPr>
        <w:t>zł</w:t>
      </w:r>
      <w:r w:rsidRPr="008700F3">
        <w:rPr>
          <w:rFonts w:ascii="Arial Narrow" w:hAnsi="Arial Narrow"/>
          <w:color w:val="000000" w:themeColor="text1"/>
        </w:rPr>
        <w:t xml:space="preserve"> – Regionalny Ośrodek Polityki Społecznej w Zielonej Górze, projekt grantowy pn. </w:t>
      </w:r>
      <w:r w:rsidRPr="008700F3">
        <w:rPr>
          <w:rFonts w:ascii="Arial Narrow" w:hAnsi="Arial Narrow"/>
          <w:i/>
          <w:color w:val="000000" w:themeColor="text1"/>
        </w:rPr>
        <w:t xml:space="preserve">EGIDA </w:t>
      </w:r>
      <w:r w:rsidRPr="008700F3">
        <w:rPr>
          <w:rFonts w:ascii="Arial Narrow" w:hAnsi="Arial Narrow"/>
          <w:color w:val="000000" w:themeColor="text1"/>
        </w:rPr>
        <w:t xml:space="preserve">współfinansowany z EFS w ramach RPO Lubuskie 2020. Cel: </w:t>
      </w:r>
      <w:r w:rsidRPr="008700F3">
        <w:rPr>
          <w:rFonts w:ascii="Arial Narrow" w:hAnsi="Arial Narrow"/>
          <w:b/>
          <w:color w:val="000000" w:themeColor="text1"/>
        </w:rPr>
        <w:t>powierzenie grantów dla</w:t>
      </w:r>
      <w:r w:rsidRPr="008700F3">
        <w:rPr>
          <w:rFonts w:ascii="Arial Narrow" w:hAnsi="Arial Narrow"/>
          <w:color w:val="000000" w:themeColor="text1"/>
        </w:rPr>
        <w:t xml:space="preserve">: domów pomocy społecznej, domów dla matek z małoletnimi dziećmi i kobiet w ciąży, schronisk i noclegowni dla osób bezdomnych, hospicjów stacjonarnych, zakładów opiekuńczo-leczniczych oraz zakładów opiekuńczo-pielęgnacyjnych przeznaczonych na rzecz ograniczenia skutków wystąpienia choroby COVID-19. Przeznaczenie szczegółowe: doposażenie placówek m.in. w środki ochrony indywidualnej, środki dezynfekujące, sprzęt medyczny niezbędny do powstrzymywania rozprzestrzeniania się choroby COVID-19, zatrudnienie nowych osób do świadczenia usług </w:t>
      </w:r>
      <w:proofErr w:type="spellStart"/>
      <w:r w:rsidRPr="008700F3">
        <w:rPr>
          <w:rFonts w:ascii="Arial Narrow" w:hAnsi="Arial Narrow"/>
          <w:color w:val="000000" w:themeColor="text1"/>
        </w:rPr>
        <w:t>okołomedycznych</w:t>
      </w:r>
      <w:proofErr w:type="spellEnd"/>
      <w:r w:rsidRPr="008700F3">
        <w:rPr>
          <w:rFonts w:ascii="Arial Narrow" w:hAnsi="Arial Narrow"/>
          <w:color w:val="000000" w:themeColor="text1"/>
        </w:rPr>
        <w:t>, zapewnienie dodatków do wynagrodzeń dla pracowników zatrudnionych ww. instytucjach, dostarczenie posiłków lub zakupów, czy zakup sprzętu do wyposażenia i obsługi izolatek. Od dnia 21 maja 2020 roku, tj. od dnia ogłoszenia naboru wniosków o powierzenie grantu przyznano 44 granty na łączną kwotę 4 210 209,00 zł – przewidywana końcowa liczba grantów: 48 na łączną kwotę 4 500 000,00 zł</w:t>
      </w:r>
      <w:r w:rsidRPr="008700F3">
        <w:rPr>
          <w:rFonts w:ascii="Arial Narrow" w:hAnsi="Arial Narrow"/>
          <w:b/>
          <w:color w:val="000000" w:themeColor="text1"/>
        </w:rPr>
        <w:t xml:space="preserve"> </w:t>
      </w:r>
    </w:p>
    <w:p w14:paraId="4F149D5A" w14:textId="77777777" w:rsidR="00BD20EE" w:rsidRDefault="00BD20EE" w:rsidP="00BD20EE">
      <w:pPr>
        <w:ind w:firstLine="708"/>
        <w:jc w:val="both"/>
        <w:rPr>
          <w:szCs w:val="24"/>
        </w:rPr>
      </w:pPr>
    </w:p>
    <w:p w14:paraId="64E57483" w14:textId="77777777" w:rsidR="00BD20EE" w:rsidRPr="00DB104C" w:rsidRDefault="00BD20EE" w:rsidP="00BD20EE">
      <w:pPr>
        <w:pStyle w:val="Akapitzlist"/>
        <w:spacing w:after="0" w:line="240" w:lineRule="auto"/>
        <w:ind w:left="284"/>
        <w:jc w:val="both"/>
        <w:rPr>
          <w:rFonts w:ascii="Arial Narrow" w:hAnsi="Arial Narrow"/>
          <w:b/>
          <w:color w:val="000000" w:themeColor="text1"/>
          <w:sz w:val="28"/>
          <w:szCs w:val="24"/>
        </w:rPr>
      </w:pPr>
      <w:r w:rsidRPr="00DB104C">
        <w:rPr>
          <w:rFonts w:ascii="Arial Narrow" w:hAnsi="Arial Narrow"/>
          <w:b/>
          <w:color w:val="000000" w:themeColor="text1"/>
          <w:sz w:val="28"/>
          <w:szCs w:val="24"/>
        </w:rPr>
        <w:t xml:space="preserve">Łącznie </w:t>
      </w:r>
      <w:r>
        <w:rPr>
          <w:rFonts w:ascii="Arial Narrow" w:hAnsi="Arial Narrow"/>
          <w:b/>
          <w:color w:val="000000" w:themeColor="text1"/>
          <w:sz w:val="28"/>
          <w:szCs w:val="24"/>
        </w:rPr>
        <w:t>RPO</w:t>
      </w:r>
      <w:r w:rsidRPr="00DB104C">
        <w:rPr>
          <w:rFonts w:ascii="Arial Narrow" w:hAnsi="Arial Narrow"/>
          <w:b/>
          <w:color w:val="000000" w:themeColor="text1"/>
          <w:sz w:val="28"/>
          <w:szCs w:val="24"/>
        </w:rPr>
        <w:t xml:space="preserve"> – </w:t>
      </w:r>
      <w:r>
        <w:rPr>
          <w:rFonts w:ascii="Arial Narrow" w:hAnsi="Arial Narrow"/>
          <w:b/>
          <w:color w:val="000000" w:themeColor="text1"/>
          <w:sz w:val="28"/>
          <w:szCs w:val="24"/>
        </w:rPr>
        <w:t>54,5 mln</w:t>
      </w:r>
      <w:r w:rsidRPr="00DB104C">
        <w:rPr>
          <w:rFonts w:ascii="Arial Narrow" w:hAnsi="Arial Narrow"/>
          <w:b/>
          <w:color w:val="000000" w:themeColor="text1"/>
          <w:sz w:val="28"/>
          <w:szCs w:val="24"/>
        </w:rPr>
        <w:t xml:space="preserve"> zł</w:t>
      </w:r>
    </w:p>
    <w:p w14:paraId="51B3B83B" w14:textId="77777777" w:rsidR="00BD20EE" w:rsidRDefault="00BD20EE" w:rsidP="00BD20EE">
      <w:pPr>
        <w:ind w:firstLine="708"/>
        <w:jc w:val="both"/>
        <w:rPr>
          <w:szCs w:val="24"/>
        </w:rPr>
      </w:pPr>
    </w:p>
    <w:p w14:paraId="76AF85D3" w14:textId="77777777" w:rsidR="00BD20EE" w:rsidRDefault="00BD20EE" w:rsidP="00BD20EE">
      <w:pPr>
        <w:ind w:firstLine="708"/>
        <w:jc w:val="both"/>
        <w:rPr>
          <w:szCs w:val="24"/>
        </w:rPr>
      </w:pPr>
    </w:p>
    <w:sectPr w:rsidR="00BD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FE4"/>
    <w:multiLevelType w:val="hybridMultilevel"/>
    <w:tmpl w:val="42CC0F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140BC"/>
    <w:multiLevelType w:val="hybridMultilevel"/>
    <w:tmpl w:val="532ACC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A94849"/>
    <w:multiLevelType w:val="hybridMultilevel"/>
    <w:tmpl w:val="23BADF8E"/>
    <w:lvl w:ilvl="0" w:tplc="D5E43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2730F"/>
    <w:multiLevelType w:val="hybridMultilevel"/>
    <w:tmpl w:val="E9B2C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850D23"/>
    <w:multiLevelType w:val="hybridMultilevel"/>
    <w:tmpl w:val="413C1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021B29"/>
    <w:multiLevelType w:val="hybridMultilevel"/>
    <w:tmpl w:val="665A0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C66CE"/>
    <w:multiLevelType w:val="hybridMultilevel"/>
    <w:tmpl w:val="5FAA7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F24FE"/>
    <w:multiLevelType w:val="hybridMultilevel"/>
    <w:tmpl w:val="FACA9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EE"/>
    <w:rsid w:val="000E6D77"/>
    <w:rsid w:val="00183549"/>
    <w:rsid w:val="001B07B7"/>
    <w:rsid w:val="005838D0"/>
    <w:rsid w:val="005D4764"/>
    <w:rsid w:val="005F4E41"/>
    <w:rsid w:val="005F72A3"/>
    <w:rsid w:val="00632EE7"/>
    <w:rsid w:val="00816E8A"/>
    <w:rsid w:val="00986862"/>
    <w:rsid w:val="009A05CB"/>
    <w:rsid w:val="009A7F92"/>
    <w:rsid w:val="00A27144"/>
    <w:rsid w:val="00AC21C9"/>
    <w:rsid w:val="00B73166"/>
    <w:rsid w:val="00BD0300"/>
    <w:rsid w:val="00BD20EE"/>
    <w:rsid w:val="00C72D10"/>
    <w:rsid w:val="00CD6403"/>
    <w:rsid w:val="00D85392"/>
    <w:rsid w:val="00F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0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764"/>
    <w:pPr>
      <w:spacing w:after="0" w:line="240" w:lineRule="auto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73166"/>
    <w:pPr>
      <w:keepNext/>
      <w:suppressAutoHyphens/>
      <w:spacing w:before="240" w:after="60" w:line="256" w:lineRule="auto"/>
      <w:outlineLvl w:val="0"/>
    </w:pPr>
    <w:rPr>
      <w:rFonts w:asciiTheme="minorHAnsi" w:hAnsiTheme="minorHAnsi"/>
      <w:kern w:val="32"/>
      <w:sz w:val="28"/>
      <w:szCs w:val="28"/>
      <w:lang w:eastAsia="ar-SA"/>
    </w:rPr>
  </w:style>
  <w:style w:type="paragraph" w:styleId="Nagwek2">
    <w:name w:val="heading 2"/>
    <w:basedOn w:val="Spistreci1"/>
    <w:next w:val="Normalny"/>
    <w:link w:val="Nagwek2Znak"/>
    <w:autoRedefine/>
    <w:uiPriority w:val="9"/>
    <w:unhideWhenUsed/>
    <w:qFormat/>
    <w:rsid w:val="00B73166"/>
    <w:pPr>
      <w:keepNext/>
      <w:tabs>
        <w:tab w:val="right" w:leader="dot" w:pos="8493"/>
      </w:tabs>
      <w:suppressAutoHyphens/>
      <w:spacing w:before="240" w:after="60" w:line="360" w:lineRule="auto"/>
      <w:outlineLvl w:val="1"/>
    </w:pPr>
    <w:rPr>
      <w:rFonts w:asciiTheme="minorHAnsi" w:hAnsiTheme="minorHAnsi"/>
      <w:b/>
      <w:bCs/>
      <w:iCs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73166"/>
    <w:pPr>
      <w:keepNext/>
      <w:suppressAutoHyphens/>
      <w:spacing w:before="240" w:after="60" w:line="256" w:lineRule="auto"/>
      <w:outlineLvl w:val="2"/>
    </w:pPr>
    <w:rPr>
      <w:rFonts w:asciiTheme="minorHAnsi" w:eastAsiaTheme="majorEastAsia" w:hAnsiTheme="minorHAnsi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73166"/>
    <w:rPr>
      <w:rFonts w:eastAsiaTheme="majorEastAsia"/>
      <w:b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B73166"/>
    <w:rPr>
      <w:b/>
      <w:bCs/>
      <w:iCs/>
      <w:sz w:val="28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73166"/>
    <w:pPr>
      <w:spacing w:after="100"/>
    </w:pPr>
  </w:style>
  <w:style w:type="character" w:customStyle="1" w:styleId="Nagwek1Znak">
    <w:name w:val="Nagłówek 1 Znak"/>
    <w:link w:val="Nagwek1"/>
    <w:uiPriority w:val="9"/>
    <w:rsid w:val="00B73166"/>
    <w:rPr>
      <w:kern w:val="32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BD20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alnyWeb">
    <w:name w:val="Normal (Web)"/>
    <w:basedOn w:val="Normalny"/>
    <w:uiPriority w:val="99"/>
    <w:semiHidden/>
    <w:unhideWhenUsed/>
    <w:rsid w:val="009A05C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1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764"/>
    <w:pPr>
      <w:spacing w:after="0" w:line="240" w:lineRule="auto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73166"/>
    <w:pPr>
      <w:keepNext/>
      <w:suppressAutoHyphens/>
      <w:spacing w:before="240" w:after="60" w:line="256" w:lineRule="auto"/>
      <w:outlineLvl w:val="0"/>
    </w:pPr>
    <w:rPr>
      <w:rFonts w:asciiTheme="minorHAnsi" w:hAnsiTheme="minorHAnsi"/>
      <w:kern w:val="32"/>
      <w:sz w:val="28"/>
      <w:szCs w:val="28"/>
      <w:lang w:eastAsia="ar-SA"/>
    </w:rPr>
  </w:style>
  <w:style w:type="paragraph" w:styleId="Nagwek2">
    <w:name w:val="heading 2"/>
    <w:basedOn w:val="Spistreci1"/>
    <w:next w:val="Normalny"/>
    <w:link w:val="Nagwek2Znak"/>
    <w:autoRedefine/>
    <w:uiPriority w:val="9"/>
    <w:unhideWhenUsed/>
    <w:qFormat/>
    <w:rsid w:val="00B73166"/>
    <w:pPr>
      <w:keepNext/>
      <w:tabs>
        <w:tab w:val="right" w:leader="dot" w:pos="8493"/>
      </w:tabs>
      <w:suppressAutoHyphens/>
      <w:spacing w:before="240" w:after="60" w:line="360" w:lineRule="auto"/>
      <w:outlineLvl w:val="1"/>
    </w:pPr>
    <w:rPr>
      <w:rFonts w:asciiTheme="minorHAnsi" w:hAnsiTheme="minorHAnsi"/>
      <w:b/>
      <w:bCs/>
      <w:iCs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B73166"/>
    <w:pPr>
      <w:keepNext/>
      <w:suppressAutoHyphens/>
      <w:spacing w:before="240" w:after="60" w:line="256" w:lineRule="auto"/>
      <w:outlineLvl w:val="2"/>
    </w:pPr>
    <w:rPr>
      <w:rFonts w:asciiTheme="minorHAnsi" w:eastAsiaTheme="majorEastAsia" w:hAnsiTheme="minorHAnsi"/>
      <w:b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73166"/>
    <w:rPr>
      <w:rFonts w:eastAsiaTheme="majorEastAsia"/>
      <w:b/>
      <w:sz w:val="24"/>
      <w:szCs w:val="24"/>
      <w:lang w:eastAsia="ar-SA"/>
    </w:rPr>
  </w:style>
  <w:style w:type="character" w:customStyle="1" w:styleId="Nagwek2Znak">
    <w:name w:val="Nagłówek 2 Znak"/>
    <w:link w:val="Nagwek2"/>
    <w:uiPriority w:val="9"/>
    <w:rsid w:val="00B73166"/>
    <w:rPr>
      <w:b/>
      <w:bCs/>
      <w:iCs/>
      <w:sz w:val="28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73166"/>
    <w:pPr>
      <w:spacing w:after="100"/>
    </w:pPr>
  </w:style>
  <w:style w:type="character" w:customStyle="1" w:styleId="Nagwek1Znak">
    <w:name w:val="Nagłówek 1 Znak"/>
    <w:link w:val="Nagwek1"/>
    <w:uiPriority w:val="9"/>
    <w:rsid w:val="00B73166"/>
    <w:rPr>
      <w:kern w:val="32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BD20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NormalnyWeb">
    <w:name w:val="Normal (Web)"/>
    <w:basedOn w:val="Normalny"/>
    <w:uiPriority w:val="99"/>
    <w:semiHidden/>
    <w:unhideWhenUsed/>
    <w:rsid w:val="009A05C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1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1271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Dulat Miroslawa</dc:creator>
  <cp:lastModifiedBy>Dulat Miroslawa</cp:lastModifiedBy>
  <cp:revision>5</cp:revision>
  <cp:lastPrinted>2020-09-14T07:49:00Z</cp:lastPrinted>
  <dcterms:created xsi:type="dcterms:W3CDTF">2020-09-29T10:36:00Z</dcterms:created>
  <dcterms:modified xsi:type="dcterms:W3CDTF">2020-09-29T13:26:00Z</dcterms:modified>
</cp:coreProperties>
</file>