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C1F" w14:textId="64505BEA" w:rsidR="00C54F7C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2BA">
        <w:rPr>
          <w:rFonts w:ascii="Arial" w:hAnsi="Arial" w:cs="Arial"/>
          <w:sz w:val="24"/>
          <w:szCs w:val="24"/>
        </w:rPr>
        <w:t xml:space="preserve">Klauzula informacyjna dotycząca przetwarzania danych osobowych w ramach otwartego konkursu ofert na realizację w formie wsparcia w 2022 roku realizacji zadań publicznych Województwa Lubuskiego w obszarze kultury fizycznej. </w:t>
      </w: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53838C1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Województwo Lubuskie -Urząd Marszałkowski Województwa Lubuskiego z siedzibą w Zielonej Górze </w:t>
      </w:r>
      <w:r>
        <w:rPr>
          <w:rFonts w:ascii="Arial" w:hAnsi="Arial" w:cs="Arial"/>
          <w:sz w:val="24"/>
          <w:szCs w:val="24"/>
        </w:rPr>
        <w:br/>
        <w:t>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42F46E56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hyperlink r:id="rId5" w:history="1">
        <w:r w:rsidRPr="009D3FE8">
          <w:rPr>
            <w:rStyle w:val="Hipercze"/>
            <w:rFonts w:ascii="Arial" w:hAnsi="Arial" w:cs="Arial"/>
            <w:sz w:val="24"/>
            <w:szCs w:val="24"/>
          </w:rPr>
          <w:t>iodo@lubuskie.pl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03D28016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E378F"/>
    <w:rsid w:val="00367FDD"/>
    <w:rsid w:val="006022BA"/>
    <w:rsid w:val="00B3103F"/>
    <w:rsid w:val="00BA0DE6"/>
    <w:rsid w:val="00C54F7C"/>
    <w:rsid w:val="00D42E4E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Hełmiński Andrzej</cp:lastModifiedBy>
  <cp:revision>2</cp:revision>
  <dcterms:created xsi:type="dcterms:W3CDTF">2021-12-01T08:02:00Z</dcterms:created>
  <dcterms:modified xsi:type="dcterms:W3CDTF">2021-12-01T08:28:00Z</dcterms:modified>
</cp:coreProperties>
</file>