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DE" w:rsidRDefault="00875CDE" w:rsidP="00875CDE">
      <w:pPr>
        <w:ind w:left="2832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3E07C3">
        <w:rPr>
          <w:rFonts w:ascii="Arial" w:hAnsi="Arial" w:cs="Arial"/>
          <w:b/>
          <w:sz w:val="20"/>
        </w:rPr>
        <w:t>PROJEKT</w:t>
      </w:r>
    </w:p>
    <w:p w:rsidR="00F21DBC" w:rsidRPr="008363AA" w:rsidRDefault="00F21DBC" w:rsidP="00875CDE">
      <w:pPr>
        <w:ind w:left="2832" w:firstLine="708"/>
        <w:rPr>
          <w:rFonts w:ascii="Arial" w:hAnsi="Arial" w:cs="Arial"/>
          <w:b/>
          <w:sz w:val="24"/>
        </w:rPr>
      </w:pPr>
      <w:r w:rsidRPr="008363AA">
        <w:rPr>
          <w:rFonts w:ascii="Arial" w:hAnsi="Arial" w:cs="Arial"/>
          <w:b/>
          <w:sz w:val="24"/>
        </w:rPr>
        <w:t>UCHWAŁA NR ……..…….…</w:t>
      </w:r>
    </w:p>
    <w:p w:rsidR="00F21DBC" w:rsidRPr="008363AA" w:rsidRDefault="00F21DBC" w:rsidP="00875CDE">
      <w:pPr>
        <w:jc w:val="center"/>
        <w:rPr>
          <w:rFonts w:ascii="Arial" w:hAnsi="Arial" w:cs="Arial"/>
          <w:b/>
          <w:sz w:val="24"/>
        </w:rPr>
      </w:pPr>
      <w:r w:rsidRPr="008363AA">
        <w:rPr>
          <w:rFonts w:ascii="Arial" w:hAnsi="Arial" w:cs="Arial"/>
          <w:b/>
          <w:sz w:val="24"/>
        </w:rPr>
        <w:t>SEJMIKU WOJEWÓDZTWA LUBUSKIEGO</w:t>
      </w:r>
    </w:p>
    <w:p w:rsidR="00F21DBC" w:rsidRPr="008363AA" w:rsidRDefault="00F21DBC" w:rsidP="00875CDE">
      <w:pPr>
        <w:jc w:val="center"/>
        <w:rPr>
          <w:rFonts w:ascii="Arial" w:hAnsi="Arial" w:cs="Arial"/>
          <w:b/>
          <w:sz w:val="24"/>
        </w:rPr>
      </w:pPr>
      <w:r w:rsidRPr="008363AA">
        <w:rPr>
          <w:rFonts w:ascii="Arial" w:hAnsi="Arial" w:cs="Arial"/>
          <w:b/>
          <w:sz w:val="24"/>
        </w:rPr>
        <w:t>z dnia ……………...</w:t>
      </w:r>
    </w:p>
    <w:p w:rsidR="00F21DBC" w:rsidRPr="008363AA" w:rsidRDefault="00F21DBC" w:rsidP="00F21DBC">
      <w:pPr>
        <w:rPr>
          <w:rFonts w:ascii="Arial" w:hAnsi="Arial" w:cs="Arial"/>
        </w:rPr>
      </w:pPr>
      <w:bookmarkStart w:id="0" w:name="_Hlk9841121"/>
    </w:p>
    <w:p w:rsidR="00F21DBC" w:rsidRPr="008363AA" w:rsidRDefault="00F21DBC" w:rsidP="008363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63AA">
        <w:rPr>
          <w:rFonts w:ascii="Arial" w:hAnsi="Arial" w:cs="Arial"/>
          <w:b/>
          <w:sz w:val="24"/>
          <w:szCs w:val="24"/>
        </w:rPr>
        <w:t>w sprawie określenia zasad przyznawania przez</w:t>
      </w:r>
      <w:r w:rsidR="008363AA">
        <w:rPr>
          <w:rFonts w:ascii="Arial" w:hAnsi="Arial" w:cs="Arial"/>
          <w:b/>
          <w:sz w:val="24"/>
          <w:szCs w:val="24"/>
        </w:rPr>
        <w:t xml:space="preserve"> Województwo Lubuskie stypendium </w:t>
      </w:r>
      <w:r w:rsidRPr="008363AA">
        <w:rPr>
          <w:rFonts w:ascii="Arial" w:hAnsi="Arial" w:cs="Arial"/>
          <w:b/>
          <w:sz w:val="24"/>
          <w:szCs w:val="24"/>
        </w:rPr>
        <w:t xml:space="preserve">studentom kształcącym się na </w:t>
      </w:r>
      <w:r w:rsidR="00037F1F" w:rsidRPr="008363AA">
        <w:rPr>
          <w:rFonts w:ascii="Arial" w:hAnsi="Arial" w:cs="Arial"/>
          <w:b/>
          <w:sz w:val="24"/>
          <w:szCs w:val="24"/>
        </w:rPr>
        <w:t xml:space="preserve">szkoleniach podyplomowych </w:t>
      </w:r>
      <w:r w:rsidR="00032CF8">
        <w:rPr>
          <w:rFonts w:ascii="Arial" w:hAnsi="Arial" w:cs="Arial"/>
          <w:b/>
          <w:sz w:val="24"/>
          <w:szCs w:val="24"/>
        </w:rPr>
        <w:br/>
      </w:r>
      <w:r w:rsidR="00037F1F" w:rsidRPr="008363AA">
        <w:rPr>
          <w:rFonts w:ascii="Arial" w:hAnsi="Arial" w:cs="Arial"/>
          <w:b/>
          <w:sz w:val="24"/>
          <w:szCs w:val="24"/>
        </w:rPr>
        <w:t>z psychologii klinicznej oraz psychoterapii</w:t>
      </w:r>
    </w:p>
    <w:bookmarkEnd w:id="0"/>
    <w:p w:rsidR="00F21DBC" w:rsidRPr="008363AA" w:rsidRDefault="00F21DBC" w:rsidP="00F21DBC">
      <w:pPr>
        <w:rPr>
          <w:rFonts w:ascii="Arial" w:hAnsi="Arial" w:cs="Arial"/>
          <w:sz w:val="24"/>
          <w:szCs w:val="24"/>
        </w:rPr>
      </w:pP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Na podstawie art. 18 pkt 19a ustawy z dnia 5 czerwca 1998 r. o samorzą</w:t>
      </w:r>
      <w:r w:rsidR="008363AA">
        <w:rPr>
          <w:rFonts w:ascii="Arial" w:hAnsi="Arial" w:cs="Arial"/>
          <w:sz w:val="24"/>
          <w:szCs w:val="24"/>
        </w:rPr>
        <w:t xml:space="preserve">dzie województwa (Dz. U. </w:t>
      </w:r>
      <w:r w:rsidR="0027137D" w:rsidRPr="008363AA">
        <w:rPr>
          <w:rFonts w:ascii="Arial" w:hAnsi="Arial" w:cs="Arial"/>
          <w:sz w:val="24"/>
          <w:szCs w:val="24"/>
        </w:rPr>
        <w:t>z 2022</w:t>
      </w:r>
      <w:r w:rsidRPr="008363AA">
        <w:rPr>
          <w:rFonts w:ascii="Arial" w:hAnsi="Arial" w:cs="Arial"/>
          <w:sz w:val="24"/>
          <w:szCs w:val="24"/>
        </w:rPr>
        <w:t xml:space="preserve"> r., poz. </w:t>
      </w:r>
      <w:r w:rsidR="0027137D" w:rsidRPr="008363AA">
        <w:rPr>
          <w:rFonts w:ascii="Arial" w:hAnsi="Arial" w:cs="Arial"/>
          <w:sz w:val="24"/>
          <w:szCs w:val="24"/>
        </w:rPr>
        <w:t>547</w:t>
      </w:r>
      <w:r w:rsidRPr="008363AA">
        <w:rPr>
          <w:rFonts w:ascii="Arial" w:hAnsi="Arial" w:cs="Arial"/>
          <w:sz w:val="24"/>
          <w:szCs w:val="24"/>
        </w:rPr>
        <w:t xml:space="preserve">) oraz art. 96 ustawy z dnia 20 lipca 2018 r. Prawo o szkolnictwie wyższym i nauce </w:t>
      </w:r>
      <w:r w:rsidR="00966CA1" w:rsidRPr="008363AA">
        <w:rPr>
          <w:rFonts w:ascii="Arial" w:hAnsi="Arial" w:cs="Arial"/>
          <w:sz w:val="24"/>
          <w:szCs w:val="24"/>
        </w:rPr>
        <w:t>(Dz. U. z 2022</w:t>
      </w:r>
      <w:r w:rsidRPr="008363AA">
        <w:rPr>
          <w:rFonts w:ascii="Arial" w:hAnsi="Arial" w:cs="Arial"/>
          <w:sz w:val="24"/>
          <w:szCs w:val="24"/>
        </w:rPr>
        <w:t xml:space="preserve"> r., poz. </w:t>
      </w:r>
      <w:r w:rsidR="00966CA1" w:rsidRPr="008363AA">
        <w:rPr>
          <w:rFonts w:ascii="Arial" w:hAnsi="Arial" w:cs="Arial"/>
          <w:sz w:val="24"/>
          <w:szCs w:val="24"/>
        </w:rPr>
        <w:t>574</w:t>
      </w:r>
      <w:r w:rsidR="004A6AAB" w:rsidRPr="008363AA">
        <w:rPr>
          <w:rFonts w:ascii="Arial" w:hAnsi="Arial" w:cs="Arial"/>
          <w:sz w:val="24"/>
          <w:szCs w:val="24"/>
        </w:rPr>
        <w:t xml:space="preserve"> z późn. zm.</w:t>
      </w:r>
      <w:r w:rsidRPr="008363AA">
        <w:rPr>
          <w:rFonts w:ascii="Arial" w:hAnsi="Arial" w:cs="Arial"/>
          <w:sz w:val="24"/>
          <w:szCs w:val="24"/>
        </w:rPr>
        <w:t>) uchwala się, co następuje:</w:t>
      </w:r>
    </w:p>
    <w:p w:rsidR="00F21DBC" w:rsidRPr="008363AA" w:rsidRDefault="00F21DBC" w:rsidP="00F21DBC">
      <w:pPr>
        <w:rPr>
          <w:rFonts w:ascii="Arial" w:hAnsi="Arial" w:cs="Arial"/>
          <w:sz w:val="24"/>
          <w:szCs w:val="24"/>
        </w:rPr>
      </w:pP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b/>
          <w:sz w:val="24"/>
          <w:szCs w:val="24"/>
        </w:rPr>
        <w:t>§ 1.</w:t>
      </w:r>
      <w:r w:rsidRPr="008363AA">
        <w:rPr>
          <w:rFonts w:ascii="Arial" w:hAnsi="Arial" w:cs="Arial"/>
          <w:sz w:val="24"/>
          <w:szCs w:val="24"/>
        </w:rPr>
        <w:t xml:space="preserve">1. Uchwała określa rodzaj stypendium, kryteria i sposób przyznawania stypendium, maksymalną wysokość stypendium, warunki jego wypłacania oraz zwrotu. 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 xml:space="preserve">2. Stypendium ma formę pieniężną i jest przyznawane na okres 9 miesięcy tj. od 1 października danego roku </w:t>
      </w:r>
      <w:r w:rsidR="00356223" w:rsidRPr="008363AA">
        <w:rPr>
          <w:rFonts w:ascii="Arial" w:hAnsi="Arial" w:cs="Arial"/>
          <w:sz w:val="24"/>
          <w:szCs w:val="24"/>
        </w:rPr>
        <w:t xml:space="preserve">kalendarzowego do </w:t>
      </w:r>
      <w:r w:rsidRPr="008363AA">
        <w:rPr>
          <w:rFonts w:ascii="Arial" w:hAnsi="Arial" w:cs="Arial"/>
          <w:sz w:val="24"/>
          <w:szCs w:val="24"/>
        </w:rPr>
        <w:t>30 czerwca następnego roku kalendarzowego.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3. Wysokość stypendium</w:t>
      </w:r>
      <w:r w:rsidR="00037F1F" w:rsidRPr="008363AA">
        <w:rPr>
          <w:rFonts w:ascii="Arial" w:hAnsi="Arial" w:cs="Arial"/>
          <w:sz w:val="24"/>
          <w:szCs w:val="24"/>
        </w:rPr>
        <w:t xml:space="preserve"> wynosi 1.5</w:t>
      </w:r>
      <w:r w:rsidRPr="008363AA">
        <w:rPr>
          <w:rFonts w:ascii="Arial" w:hAnsi="Arial" w:cs="Arial"/>
          <w:sz w:val="24"/>
          <w:szCs w:val="24"/>
        </w:rPr>
        <w:t xml:space="preserve">00,00 złotych miesięcznie. Od tej kwoty dokonuje się potrąceń publicznoprawnych, jeśli wynikają z przepisów prawa. 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b/>
          <w:sz w:val="24"/>
          <w:szCs w:val="24"/>
        </w:rPr>
        <w:t>§ 2.</w:t>
      </w:r>
      <w:r w:rsidRPr="008363AA">
        <w:rPr>
          <w:rFonts w:ascii="Arial" w:hAnsi="Arial" w:cs="Arial"/>
          <w:sz w:val="24"/>
          <w:szCs w:val="24"/>
        </w:rPr>
        <w:t xml:space="preserve">  Ilekroć w uchwale jest mowa o: </w:t>
      </w:r>
    </w:p>
    <w:p w:rsidR="00B73877" w:rsidRPr="008363AA" w:rsidRDefault="00F21DBC" w:rsidP="00997F07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studencie – należy przez to rozumieć osobę kształcącą się na</w:t>
      </w:r>
      <w:r w:rsidR="00B73877" w:rsidRPr="008363AA">
        <w:rPr>
          <w:rFonts w:ascii="Arial" w:hAnsi="Arial" w:cs="Arial"/>
          <w:sz w:val="24"/>
          <w:szCs w:val="24"/>
        </w:rPr>
        <w:t>:</w:t>
      </w:r>
    </w:p>
    <w:p w:rsidR="00B73877" w:rsidRPr="008363AA" w:rsidRDefault="00037F1F" w:rsidP="00B7387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 xml:space="preserve">szkoleniu specjalizacyjnym psychologia kliniczna lub psychoterapia dzieci </w:t>
      </w:r>
      <w:r w:rsidR="008363AA">
        <w:rPr>
          <w:rFonts w:ascii="Arial" w:hAnsi="Arial" w:cs="Arial"/>
          <w:sz w:val="24"/>
          <w:szCs w:val="24"/>
        </w:rPr>
        <w:br/>
      </w:r>
      <w:r w:rsidRPr="008363AA">
        <w:rPr>
          <w:rFonts w:ascii="Arial" w:hAnsi="Arial" w:cs="Arial"/>
          <w:sz w:val="24"/>
          <w:szCs w:val="24"/>
        </w:rPr>
        <w:t>i młodzieży w jednostce mającej akredytację C</w:t>
      </w:r>
      <w:r w:rsidR="003064ED">
        <w:rPr>
          <w:rFonts w:ascii="Arial" w:hAnsi="Arial" w:cs="Arial"/>
          <w:sz w:val="24"/>
          <w:szCs w:val="24"/>
        </w:rPr>
        <w:t xml:space="preserve">entrum </w:t>
      </w:r>
      <w:r w:rsidRPr="008363AA">
        <w:rPr>
          <w:rFonts w:ascii="Arial" w:hAnsi="Arial" w:cs="Arial"/>
          <w:sz w:val="24"/>
          <w:szCs w:val="24"/>
        </w:rPr>
        <w:t>M</w:t>
      </w:r>
      <w:r w:rsidR="003064ED">
        <w:rPr>
          <w:rFonts w:ascii="Arial" w:hAnsi="Arial" w:cs="Arial"/>
          <w:sz w:val="24"/>
          <w:szCs w:val="24"/>
        </w:rPr>
        <w:t xml:space="preserve">edycznego </w:t>
      </w:r>
      <w:r w:rsidRPr="008363AA">
        <w:rPr>
          <w:rFonts w:ascii="Arial" w:hAnsi="Arial" w:cs="Arial"/>
          <w:sz w:val="24"/>
          <w:szCs w:val="24"/>
        </w:rPr>
        <w:t>K</w:t>
      </w:r>
      <w:r w:rsidR="003064ED">
        <w:rPr>
          <w:rFonts w:ascii="Arial" w:hAnsi="Arial" w:cs="Arial"/>
          <w:sz w:val="24"/>
          <w:szCs w:val="24"/>
        </w:rPr>
        <w:t xml:space="preserve">ształcenia </w:t>
      </w:r>
      <w:r w:rsidRPr="008363AA">
        <w:rPr>
          <w:rFonts w:ascii="Arial" w:hAnsi="Arial" w:cs="Arial"/>
          <w:sz w:val="24"/>
          <w:szCs w:val="24"/>
        </w:rPr>
        <w:t>P</w:t>
      </w:r>
      <w:r w:rsidR="003064ED">
        <w:rPr>
          <w:rFonts w:ascii="Arial" w:hAnsi="Arial" w:cs="Arial"/>
          <w:sz w:val="24"/>
          <w:szCs w:val="24"/>
        </w:rPr>
        <w:t>odyplomowego</w:t>
      </w:r>
      <w:r w:rsidRPr="008363AA">
        <w:rPr>
          <w:rFonts w:ascii="Arial" w:hAnsi="Arial" w:cs="Arial"/>
          <w:sz w:val="24"/>
          <w:szCs w:val="24"/>
        </w:rPr>
        <w:t xml:space="preserve"> do prowadzenia szkolenia specjalizacyjnego w dziedzinach mających zastosowanie w ochronie zdrowia</w:t>
      </w:r>
      <w:r w:rsidR="00F21DBC" w:rsidRPr="008363AA">
        <w:rPr>
          <w:rFonts w:ascii="Arial" w:hAnsi="Arial" w:cs="Arial"/>
          <w:sz w:val="24"/>
          <w:szCs w:val="24"/>
        </w:rPr>
        <w:t xml:space="preserve">, mającej siedzibę na terytorium Rzeczpospolitej Polskiej, działającej na podstawie </w:t>
      </w:r>
      <w:r w:rsidR="008363AA">
        <w:rPr>
          <w:rFonts w:ascii="Arial" w:hAnsi="Arial" w:cs="Arial"/>
          <w:sz w:val="24"/>
          <w:szCs w:val="24"/>
        </w:rPr>
        <w:t xml:space="preserve">Ustawy z dnia 24 lutego 2017 </w:t>
      </w:r>
      <w:r w:rsidRPr="008363AA">
        <w:rPr>
          <w:rFonts w:ascii="Arial" w:hAnsi="Arial" w:cs="Arial"/>
          <w:sz w:val="24"/>
          <w:szCs w:val="24"/>
        </w:rPr>
        <w:t xml:space="preserve">r. o uzyskiwaniu tytułu specjalisty </w:t>
      </w:r>
      <w:r w:rsidR="003064ED">
        <w:rPr>
          <w:rFonts w:ascii="Arial" w:hAnsi="Arial" w:cs="Arial"/>
          <w:sz w:val="24"/>
          <w:szCs w:val="24"/>
        </w:rPr>
        <w:br/>
      </w:r>
      <w:r w:rsidRPr="008363AA">
        <w:rPr>
          <w:rFonts w:ascii="Arial" w:hAnsi="Arial" w:cs="Arial"/>
          <w:sz w:val="24"/>
          <w:szCs w:val="24"/>
        </w:rPr>
        <w:t>w dziedzinach mających zastosowanie w ochronie zdrowia</w:t>
      </w:r>
      <w:r w:rsidR="00B73877" w:rsidRPr="008363AA">
        <w:rPr>
          <w:rFonts w:ascii="Arial" w:hAnsi="Arial" w:cs="Arial"/>
          <w:sz w:val="24"/>
          <w:szCs w:val="24"/>
        </w:rPr>
        <w:t>;</w:t>
      </w:r>
    </w:p>
    <w:p w:rsidR="00F21DBC" w:rsidRPr="008363AA" w:rsidRDefault="007D5884" w:rsidP="00B7387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4-letnim</w:t>
      </w:r>
      <w:r w:rsidR="00037F1F" w:rsidRPr="008363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kierunku psychoterapii</w:t>
      </w:r>
      <w:r w:rsidR="00B73877" w:rsidRPr="008363AA">
        <w:rPr>
          <w:rFonts w:ascii="Arial" w:hAnsi="Arial" w:cs="Arial"/>
          <w:sz w:val="24"/>
          <w:szCs w:val="24"/>
        </w:rPr>
        <w:t xml:space="preserve"> </w:t>
      </w:r>
      <w:r w:rsidR="00392D21" w:rsidRPr="008363AA">
        <w:rPr>
          <w:rFonts w:ascii="Arial" w:hAnsi="Arial" w:cs="Arial"/>
          <w:sz w:val="24"/>
          <w:szCs w:val="24"/>
        </w:rPr>
        <w:t xml:space="preserve">w wyższej szkole, </w:t>
      </w:r>
      <w:r w:rsidR="00997F07" w:rsidRPr="008363AA">
        <w:rPr>
          <w:rFonts w:ascii="Arial" w:hAnsi="Arial" w:cs="Arial"/>
          <w:sz w:val="24"/>
          <w:szCs w:val="24"/>
        </w:rPr>
        <w:t xml:space="preserve">instytutach, stowarzyszeniach </w:t>
      </w:r>
      <w:r>
        <w:rPr>
          <w:rFonts w:ascii="Arial" w:hAnsi="Arial" w:cs="Arial"/>
          <w:sz w:val="24"/>
          <w:szCs w:val="24"/>
        </w:rPr>
        <w:t>mających</w:t>
      </w:r>
      <w:r w:rsidR="002D7E6C" w:rsidRPr="008363AA">
        <w:rPr>
          <w:rFonts w:ascii="Arial" w:hAnsi="Arial" w:cs="Arial"/>
          <w:sz w:val="24"/>
          <w:szCs w:val="24"/>
        </w:rPr>
        <w:t xml:space="preserve"> siedzibę na terenie Rzeczypospolitej Polskiej, </w:t>
      </w:r>
      <w:r w:rsidR="00C21C2E" w:rsidRPr="008363AA">
        <w:rPr>
          <w:rFonts w:ascii="Arial" w:hAnsi="Arial" w:cs="Arial"/>
          <w:sz w:val="24"/>
          <w:szCs w:val="24"/>
        </w:rPr>
        <w:t>upoważniających do</w:t>
      </w:r>
      <w:r w:rsidR="00F06FE7" w:rsidRPr="008363AA">
        <w:rPr>
          <w:rFonts w:ascii="Arial" w:hAnsi="Arial" w:cs="Arial"/>
          <w:sz w:val="24"/>
          <w:szCs w:val="24"/>
        </w:rPr>
        <w:t xml:space="preserve"> uzyskania certyfikatu psychot</w:t>
      </w:r>
      <w:r w:rsidR="00326A0B">
        <w:rPr>
          <w:rFonts w:ascii="Arial" w:hAnsi="Arial" w:cs="Arial"/>
          <w:sz w:val="24"/>
          <w:szCs w:val="24"/>
        </w:rPr>
        <w:t xml:space="preserve">erapeuty </w:t>
      </w:r>
      <w:r w:rsidR="00037F1F" w:rsidRPr="008363AA">
        <w:rPr>
          <w:rFonts w:ascii="Arial" w:hAnsi="Arial" w:cs="Arial"/>
          <w:sz w:val="24"/>
          <w:szCs w:val="24"/>
        </w:rPr>
        <w:t>akredytowanego przez Polskie Towarzystwo Psychiatryczne</w:t>
      </w:r>
      <w:r>
        <w:rPr>
          <w:rFonts w:ascii="Arial" w:hAnsi="Arial" w:cs="Arial"/>
          <w:sz w:val="24"/>
          <w:szCs w:val="24"/>
        </w:rPr>
        <w:t xml:space="preserve"> (PTP)</w:t>
      </w:r>
      <w:r w:rsidR="00037F1F" w:rsidRPr="008363AA">
        <w:rPr>
          <w:rFonts w:ascii="Arial" w:hAnsi="Arial" w:cs="Arial"/>
          <w:sz w:val="24"/>
          <w:szCs w:val="24"/>
        </w:rPr>
        <w:t xml:space="preserve"> lub Polskie Towarzystwo Psychologiczne</w:t>
      </w:r>
      <w:r>
        <w:rPr>
          <w:rFonts w:ascii="Arial" w:hAnsi="Arial" w:cs="Arial"/>
          <w:sz w:val="24"/>
          <w:szCs w:val="24"/>
        </w:rPr>
        <w:t xml:space="preserve"> (PTP)</w:t>
      </w:r>
      <w:r w:rsidR="00037F1F" w:rsidRPr="008363AA">
        <w:rPr>
          <w:rFonts w:ascii="Arial" w:hAnsi="Arial" w:cs="Arial"/>
          <w:sz w:val="24"/>
          <w:szCs w:val="24"/>
        </w:rPr>
        <w:t>.</w:t>
      </w:r>
    </w:p>
    <w:p w:rsidR="00F21DBC" w:rsidRPr="008363AA" w:rsidRDefault="00F21DBC" w:rsidP="00F06FE7">
      <w:pPr>
        <w:ind w:left="360"/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2) stypendium – należy przez to rozumieć pomoc pieniężną, wypłacaną ze środków Województwa Lubuskiego.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b/>
          <w:sz w:val="24"/>
          <w:szCs w:val="24"/>
        </w:rPr>
        <w:lastRenderedPageBreak/>
        <w:t>§ 3.</w:t>
      </w:r>
      <w:r w:rsidRPr="008363AA">
        <w:rPr>
          <w:rFonts w:ascii="Arial" w:hAnsi="Arial" w:cs="Arial"/>
          <w:sz w:val="24"/>
          <w:szCs w:val="24"/>
        </w:rPr>
        <w:t xml:space="preserve"> Stypendium może być przyznane studentowi </w:t>
      </w:r>
      <w:r w:rsidR="00EA4810" w:rsidRPr="008363AA">
        <w:rPr>
          <w:rFonts w:ascii="Arial" w:hAnsi="Arial" w:cs="Arial"/>
          <w:sz w:val="24"/>
          <w:szCs w:val="24"/>
        </w:rPr>
        <w:t>II</w:t>
      </w:r>
      <w:r w:rsidRPr="008363AA">
        <w:rPr>
          <w:rFonts w:ascii="Arial" w:hAnsi="Arial" w:cs="Arial"/>
          <w:sz w:val="24"/>
          <w:szCs w:val="24"/>
        </w:rPr>
        <w:t>,</w:t>
      </w:r>
      <w:r w:rsidR="00EA4810" w:rsidRPr="008363AA">
        <w:rPr>
          <w:rFonts w:ascii="Arial" w:hAnsi="Arial" w:cs="Arial"/>
          <w:sz w:val="24"/>
          <w:szCs w:val="24"/>
        </w:rPr>
        <w:t xml:space="preserve"> III, IV </w:t>
      </w:r>
      <w:r w:rsidRPr="008363AA">
        <w:rPr>
          <w:rFonts w:ascii="Arial" w:hAnsi="Arial" w:cs="Arial"/>
          <w:sz w:val="24"/>
          <w:szCs w:val="24"/>
        </w:rPr>
        <w:t xml:space="preserve">roku </w:t>
      </w:r>
      <w:r w:rsidR="00037F1F" w:rsidRPr="008363AA">
        <w:rPr>
          <w:rFonts w:ascii="Arial" w:hAnsi="Arial" w:cs="Arial"/>
          <w:sz w:val="24"/>
          <w:szCs w:val="24"/>
        </w:rPr>
        <w:t>szkolenia specjalizacyjnego psychologi</w:t>
      </w:r>
      <w:r w:rsidR="002B0B8E" w:rsidRPr="008363AA">
        <w:rPr>
          <w:rFonts w:ascii="Arial" w:hAnsi="Arial" w:cs="Arial"/>
          <w:sz w:val="24"/>
          <w:szCs w:val="24"/>
        </w:rPr>
        <w:t>a kliniczna</w:t>
      </w:r>
      <w:r w:rsidR="007D5884">
        <w:rPr>
          <w:rFonts w:ascii="Arial" w:hAnsi="Arial" w:cs="Arial"/>
          <w:sz w:val="24"/>
          <w:szCs w:val="24"/>
        </w:rPr>
        <w:t xml:space="preserve"> upoważniającego</w:t>
      </w:r>
      <w:r w:rsidR="00037F1F" w:rsidRPr="008363AA">
        <w:rPr>
          <w:rFonts w:ascii="Arial" w:hAnsi="Arial" w:cs="Arial"/>
          <w:sz w:val="24"/>
          <w:szCs w:val="24"/>
        </w:rPr>
        <w:t xml:space="preserve"> do przystąpien</w:t>
      </w:r>
      <w:r w:rsidR="008363AA">
        <w:rPr>
          <w:rFonts w:ascii="Arial" w:hAnsi="Arial" w:cs="Arial"/>
          <w:sz w:val="24"/>
          <w:szCs w:val="24"/>
        </w:rPr>
        <w:t xml:space="preserve">ia do egzaminu państwowego oraz </w:t>
      </w:r>
      <w:r w:rsidR="00CA61A8" w:rsidRPr="008363AA">
        <w:rPr>
          <w:rFonts w:ascii="Arial" w:hAnsi="Arial" w:cs="Arial"/>
          <w:sz w:val="24"/>
          <w:szCs w:val="24"/>
        </w:rPr>
        <w:t>II, III, IV roku</w:t>
      </w:r>
      <w:r w:rsidR="003064ED">
        <w:rPr>
          <w:rFonts w:ascii="Arial" w:hAnsi="Arial" w:cs="Arial"/>
          <w:sz w:val="24"/>
          <w:szCs w:val="24"/>
        </w:rPr>
        <w:t>,</w:t>
      </w:r>
      <w:r w:rsidR="00CA61A8" w:rsidRPr="008363AA">
        <w:rPr>
          <w:rFonts w:ascii="Arial" w:hAnsi="Arial" w:cs="Arial"/>
          <w:sz w:val="24"/>
          <w:szCs w:val="24"/>
        </w:rPr>
        <w:t xml:space="preserve"> </w:t>
      </w:r>
      <w:r w:rsidR="00037F1F" w:rsidRPr="008363AA">
        <w:rPr>
          <w:rFonts w:ascii="Arial" w:hAnsi="Arial" w:cs="Arial"/>
          <w:sz w:val="24"/>
          <w:szCs w:val="24"/>
        </w:rPr>
        <w:t>szkolenia na kierunku psychoterapia</w:t>
      </w:r>
      <w:r w:rsidR="00F15BFC" w:rsidRPr="008363AA">
        <w:rPr>
          <w:rFonts w:ascii="Arial" w:hAnsi="Arial" w:cs="Arial"/>
          <w:sz w:val="24"/>
          <w:szCs w:val="24"/>
        </w:rPr>
        <w:t xml:space="preserve"> </w:t>
      </w:r>
      <w:r w:rsidR="007D5884">
        <w:rPr>
          <w:rFonts w:ascii="Arial" w:hAnsi="Arial" w:cs="Arial"/>
          <w:sz w:val="24"/>
          <w:szCs w:val="24"/>
        </w:rPr>
        <w:t>upoważniającego</w:t>
      </w:r>
      <w:r w:rsidR="00C21C2E" w:rsidRPr="008363AA">
        <w:rPr>
          <w:rFonts w:ascii="Arial" w:hAnsi="Arial" w:cs="Arial"/>
          <w:sz w:val="24"/>
          <w:szCs w:val="24"/>
        </w:rPr>
        <w:t xml:space="preserve"> do </w:t>
      </w:r>
      <w:r w:rsidR="0050002F" w:rsidRPr="00BF47CF">
        <w:rPr>
          <w:rFonts w:ascii="Arial" w:hAnsi="Arial" w:cs="Arial"/>
          <w:sz w:val="24"/>
          <w:szCs w:val="24"/>
        </w:rPr>
        <w:t>przystąpienia do egzaminu państwowego i/lub</w:t>
      </w:r>
      <w:r w:rsidR="0050002F">
        <w:rPr>
          <w:rFonts w:ascii="Arial" w:hAnsi="Arial" w:cs="Arial"/>
          <w:color w:val="FF0000"/>
          <w:sz w:val="24"/>
          <w:szCs w:val="24"/>
        </w:rPr>
        <w:t xml:space="preserve"> </w:t>
      </w:r>
      <w:r w:rsidR="00C21C2E" w:rsidRPr="008363AA">
        <w:rPr>
          <w:rFonts w:ascii="Arial" w:hAnsi="Arial" w:cs="Arial"/>
          <w:sz w:val="24"/>
          <w:szCs w:val="24"/>
        </w:rPr>
        <w:t xml:space="preserve">uzyskania </w:t>
      </w:r>
      <w:r w:rsidR="00F15BFC" w:rsidRPr="008363AA">
        <w:rPr>
          <w:rFonts w:ascii="Arial" w:hAnsi="Arial" w:cs="Arial"/>
          <w:sz w:val="24"/>
          <w:szCs w:val="24"/>
        </w:rPr>
        <w:t xml:space="preserve">certyfikatu </w:t>
      </w:r>
      <w:r w:rsidR="00037F1F" w:rsidRPr="008363AA">
        <w:rPr>
          <w:rFonts w:ascii="Arial" w:hAnsi="Arial" w:cs="Arial"/>
          <w:sz w:val="24"/>
          <w:szCs w:val="24"/>
        </w:rPr>
        <w:t>akredytowanego przez PTP i PTP</w:t>
      </w:r>
      <w:r w:rsidR="003064ED">
        <w:rPr>
          <w:rFonts w:ascii="Arial" w:hAnsi="Arial" w:cs="Arial"/>
          <w:sz w:val="24"/>
          <w:szCs w:val="24"/>
        </w:rPr>
        <w:t xml:space="preserve">, </w:t>
      </w:r>
      <w:r w:rsidR="0037419A" w:rsidRPr="008363AA">
        <w:rPr>
          <w:rFonts w:ascii="Arial" w:hAnsi="Arial" w:cs="Arial"/>
          <w:sz w:val="24"/>
          <w:szCs w:val="24"/>
        </w:rPr>
        <w:t>który spełnia poniższe warunki:</w:t>
      </w:r>
    </w:p>
    <w:p w:rsidR="00F21DBC" w:rsidRPr="008363AA" w:rsidRDefault="007D5884" w:rsidP="00F21D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21DBC" w:rsidRPr="008363AA">
        <w:rPr>
          <w:rFonts w:ascii="Arial" w:hAnsi="Arial" w:cs="Arial"/>
          <w:sz w:val="24"/>
          <w:szCs w:val="24"/>
        </w:rPr>
        <w:t xml:space="preserve">) nie powtarza roku, na który ubiega się o przyznanie stypendium, i nie korzysta </w:t>
      </w:r>
      <w:r w:rsidR="00EF0D9B">
        <w:rPr>
          <w:rFonts w:ascii="Arial" w:hAnsi="Arial" w:cs="Arial"/>
          <w:sz w:val="24"/>
          <w:szCs w:val="24"/>
        </w:rPr>
        <w:br/>
      </w:r>
      <w:r w:rsidR="00F21DBC" w:rsidRPr="008363AA">
        <w:rPr>
          <w:rFonts w:ascii="Arial" w:hAnsi="Arial" w:cs="Arial"/>
          <w:sz w:val="24"/>
          <w:szCs w:val="24"/>
        </w:rPr>
        <w:t>z urlopów określonych w regulaminie studiów,</w:t>
      </w:r>
    </w:p>
    <w:p w:rsidR="00F21DBC" w:rsidRPr="008363AA" w:rsidRDefault="007D5884" w:rsidP="00F21D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17AF2" w:rsidRPr="008363AA">
        <w:rPr>
          <w:rFonts w:ascii="Arial" w:hAnsi="Arial" w:cs="Arial"/>
          <w:sz w:val="24"/>
          <w:szCs w:val="24"/>
        </w:rPr>
        <w:t>) zawrze umowę stypendialną,</w:t>
      </w:r>
    </w:p>
    <w:p w:rsidR="00617AF2" w:rsidRPr="008363AA" w:rsidRDefault="007D5884" w:rsidP="00F21D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17AF2" w:rsidRPr="008363AA">
        <w:rPr>
          <w:rFonts w:ascii="Arial" w:hAnsi="Arial" w:cs="Arial"/>
          <w:sz w:val="24"/>
          <w:szCs w:val="24"/>
        </w:rPr>
        <w:t xml:space="preserve">) warunkiem udziału w programie stypendialnym jest zobowiązanie podpisane przez </w:t>
      </w:r>
      <w:r w:rsidR="00DE39CD" w:rsidRPr="008363AA">
        <w:rPr>
          <w:rFonts w:ascii="Arial" w:hAnsi="Arial" w:cs="Arial"/>
          <w:sz w:val="24"/>
          <w:szCs w:val="24"/>
        </w:rPr>
        <w:t>studenta</w:t>
      </w:r>
      <w:r w:rsidR="00617AF2" w:rsidRPr="008363AA">
        <w:rPr>
          <w:rFonts w:ascii="Arial" w:hAnsi="Arial" w:cs="Arial"/>
          <w:sz w:val="24"/>
          <w:szCs w:val="24"/>
        </w:rPr>
        <w:t>, że po otrzymaniu zaświadczenia o ukończonych szko</w:t>
      </w:r>
      <w:r w:rsidR="00DE39CD" w:rsidRPr="008363AA">
        <w:rPr>
          <w:rFonts w:ascii="Arial" w:hAnsi="Arial" w:cs="Arial"/>
          <w:sz w:val="24"/>
          <w:szCs w:val="24"/>
        </w:rPr>
        <w:t xml:space="preserve">leniach pozostanie zatrudniony </w:t>
      </w:r>
      <w:r w:rsidR="00617AF2" w:rsidRPr="008363AA">
        <w:rPr>
          <w:rFonts w:ascii="Arial" w:hAnsi="Arial" w:cs="Arial"/>
          <w:sz w:val="24"/>
          <w:szCs w:val="24"/>
        </w:rPr>
        <w:t xml:space="preserve">w wymiarze co najmniej ½ etatu lub na kontrakcie w wymiarze godzinowym równoważnym ½ etatu w publicznym systemie ochrony zdrowia lub </w:t>
      </w:r>
      <w:r w:rsidR="008363AA">
        <w:rPr>
          <w:rFonts w:ascii="Arial" w:hAnsi="Arial" w:cs="Arial"/>
          <w:sz w:val="24"/>
          <w:szCs w:val="24"/>
        </w:rPr>
        <w:br/>
      </w:r>
      <w:r w:rsidR="00617AF2" w:rsidRPr="008363AA">
        <w:rPr>
          <w:rFonts w:ascii="Arial" w:hAnsi="Arial" w:cs="Arial"/>
          <w:sz w:val="24"/>
          <w:szCs w:val="24"/>
        </w:rPr>
        <w:t xml:space="preserve">w jednostkach oświatowych, poradniach psychologiczno-pedagogicznych lub </w:t>
      </w:r>
      <w:r w:rsidR="00DE39CD" w:rsidRPr="008363AA">
        <w:rPr>
          <w:rFonts w:ascii="Arial" w:hAnsi="Arial" w:cs="Arial"/>
          <w:sz w:val="24"/>
          <w:szCs w:val="24"/>
        </w:rPr>
        <w:br/>
      </w:r>
      <w:r w:rsidR="00617AF2" w:rsidRPr="008363AA">
        <w:rPr>
          <w:rFonts w:ascii="Arial" w:hAnsi="Arial" w:cs="Arial"/>
          <w:sz w:val="24"/>
          <w:szCs w:val="24"/>
        </w:rPr>
        <w:t xml:space="preserve">w jednostkach pomocy społecznej </w:t>
      </w:r>
      <w:r w:rsidR="00EA33E5">
        <w:rPr>
          <w:rFonts w:ascii="Arial" w:hAnsi="Arial" w:cs="Arial"/>
          <w:sz w:val="24"/>
          <w:szCs w:val="24"/>
        </w:rPr>
        <w:t xml:space="preserve">na terenie </w:t>
      </w:r>
      <w:r w:rsidR="00617AF2" w:rsidRPr="008363AA">
        <w:rPr>
          <w:rFonts w:ascii="Arial" w:hAnsi="Arial" w:cs="Arial"/>
          <w:sz w:val="24"/>
          <w:szCs w:val="24"/>
        </w:rPr>
        <w:t xml:space="preserve">województwa lubuskiego przez 1 rok liczony od dnia zakończenia szkolenia. </w:t>
      </w:r>
    </w:p>
    <w:p w:rsidR="00590540" w:rsidRPr="008363AA" w:rsidRDefault="007D5884" w:rsidP="00F21DBC">
      <w:pPr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90540" w:rsidRPr="008363AA">
        <w:rPr>
          <w:rFonts w:ascii="Arial" w:hAnsi="Arial" w:cs="Arial"/>
          <w:sz w:val="24"/>
          <w:szCs w:val="24"/>
        </w:rPr>
        <w:t>) w okresie 1 roku od zakończenia szkolenia uzyska tytuł psychologa klinicznego lub certyfikat psychoterapeuty.</w:t>
      </w:r>
    </w:p>
    <w:p w:rsidR="00F21DBC" w:rsidRPr="008363AA" w:rsidRDefault="00F21DBC" w:rsidP="00F21D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b/>
          <w:sz w:val="24"/>
          <w:szCs w:val="24"/>
        </w:rPr>
        <w:t>§ 4.</w:t>
      </w:r>
      <w:r w:rsidRPr="008363AA">
        <w:rPr>
          <w:rFonts w:ascii="Arial" w:hAnsi="Arial" w:cs="Arial"/>
          <w:sz w:val="24"/>
          <w:szCs w:val="24"/>
        </w:rPr>
        <w:t>1. Zarząd Województwa Lubuskiego w drodze uchwały ogłasza nabór wniosków o stypendium</w:t>
      </w:r>
      <w:r w:rsidR="008363AA">
        <w:rPr>
          <w:rFonts w:ascii="Arial" w:hAnsi="Arial" w:cs="Arial"/>
          <w:sz w:val="24"/>
          <w:szCs w:val="24"/>
        </w:rPr>
        <w:t xml:space="preserve"> </w:t>
      </w:r>
      <w:r w:rsidRPr="008363AA">
        <w:rPr>
          <w:rFonts w:ascii="Arial" w:hAnsi="Arial" w:cs="Arial"/>
          <w:sz w:val="24"/>
          <w:szCs w:val="24"/>
        </w:rPr>
        <w:t>i zamieszcza ogłoszenie na stronie internetowej Urzędu Marszałkows</w:t>
      </w:r>
      <w:r w:rsidR="008363AA">
        <w:rPr>
          <w:rFonts w:ascii="Arial" w:hAnsi="Arial" w:cs="Arial"/>
          <w:sz w:val="24"/>
          <w:szCs w:val="24"/>
        </w:rPr>
        <w:t xml:space="preserve">kiego Województwa Lubuskiego </w:t>
      </w:r>
      <w:r w:rsidRPr="008363AA">
        <w:rPr>
          <w:rFonts w:ascii="Arial" w:hAnsi="Arial" w:cs="Arial"/>
          <w:sz w:val="24"/>
          <w:szCs w:val="24"/>
        </w:rPr>
        <w:t xml:space="preserve">w Zielonej Górze oraz w Biuletynie Informacji Publicznej. 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 xml:space="preserve">2. Do złożenia wniosku o przyznanie stypendium, którego wzór określi Zarząd Województwa Lubuskiego, uprawniony jest zainteresowany student.    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 xml:space="preserve">3.  Do wniosku należy dołączyć: 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 xml:space="preserve">1) zaświadczenie z uczelni o statusie studenta, z informacją o realizowaniu przez studenta nauki zgodnie z planem studiów (bez powtarzania roku, korzystania </w:t>
      </w:r>
      <w:r w:rsidR="008363AA">
        <w:rPr>
          <w:rFonts w:ascii="Arial" w:hAnsi="Arial" w:cs="Arial"/>
          <w:sz w:val="24"/>
          <w:szCs w:val="24"/>
        </w:rPr>
        <w:br/>
      </w:r>
      <w:r w:rsidRPr="008363AA">
        <w:rPr>
          <w:rFonts w:ascii="Arial" w:hAnsi="Arial" w:cs="Arial"/>
          <w:sz w:val="24"/>
          <w:szCs w:val="24"/>
        </w:rPr>
        <w:t>z urlopów),</w:t>
      </w:r>
    </w:p>
    <w:p w:rsidR="00EA33E5" w:rsidRDefault="00EA33E5" w:rsidP="00F21D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21DBC" w:rsidRPr="008363AA">
        <w:rPr>
          <w:rFonts w:ascii="Arial" w:hAnsi="Arial" w:cs="Arial"/>
          <w:sz w:val="24"/>
          <w:szCs w:val="24"/>
        </w:rPr>
        <w:t xml:space="preserve">zaświadczenie </w:t>
      </w:r>
      <w:r w:rsidR="00701D33">
        <w:rPr>
          <w:rFonts w:ascii="Arial" w:hAnsi="Arial" w:cs="Arial"/>
          <w:sz w:val="24"/>
          <w:szCs w:val="24"/>
        </w:rPr>
        <w:t>o zatrudnieniu</w:t>
      </w:r>
      <w:r>
        <w:rPr>
          <w:rFonts w:ascii="Arial" w:hAnsi="Arial" w:cs="Arial"/>
          <w:sz w:val="24"/>
          <w:szCs w:val="24"/>
        </w:rPr>
        <w:t>:</w:t>
      </w:r>
    </w:p>
    <w:p w:rsidR="00F21DBC" w:rsidRDefault="00EA33E5" w:rsidP="00F21D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701D33">
        <w:rPr>
          <w:rFonts w:ascii="Arial" w:hAnsi="Arial" w:cs="Arial"/>
          <w:sz w:val="24"/>
          <w:szCs w:val="24"/>
        </w:rPr>
        <w:t xml:space="preserve">przez okres co </w:t>
      </w:r>
      <w:r>
        <w:rPr>
          <w:rFonts w:ascii="Arial" w:hAnsi="Arial" w:cs="Arial"/>
          <w:sz w:val="24"/>
          <w:szCs w:val="24"/>
        </w:rPr>
        <w:t xml:space="preserve">najmniej 1 roku kalendarzowego </w:t>
      </w:r>
      <w:r w:rsidR="000D74F5" w:rsidRPr="008363AA">
        <w:rPr>
          <w:rFonts w:ascii="Arial" w:hAnsi="Arial" w:cs="Arial"/>
          <w:sz w:val="24"/>
          <w:szCs w:val="24"/>
        </w:rPr>
        <w:t xml:space="preserve">w publicznych </w:t>
      </w:r>
      <w:r>
        <w:rPr>
          <w:rFonts w:ascii="Arial" w:hAnsi="Arial" w:cs="Arial"/>
          <w:sz w:val="24"/>
          <w:szCs w:val="24"/>
        </w:rPr>
        <w:t xml:space="preserve">lub finansowych </w:t>
      </w:r>
      <w:r w:rsidR="00326A0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ze środków publicznych </w:t>
      </w:r>
      <w:r w:rsidR="000D74F5" w:rsidRPr="008363AA">
        <w:rPr>
          <w:rFonts w:ascii="Arial" w:hAnsi="Arial" w:cs="Arial"/>
          <w:sz w:val="24"/>
          <w:szCs w:val="24"/>
        </w:rPr>
        <w:t>placówkach opieki zdrowotnej</w:t>
      </w:r>
      <w:r>
        <w:rPr>
          <w:rFonts w:ascii="Arial" w:hAnsi="Arial" w:cs="Arial"/>
          <w:sz w:val="24"/>
          <w:szCs w:val="24"/>
        </w:rPr>
        <w:t xml:space="preserve"> lub</w:t>
      </w:r>
    </w:p>
    <w:p w:rsidR="00701D33" w:rsidRPr="008363AA" w:rsidRDefault="00EA33E5" w:rsidP="00F21D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701D33">
        <w:rPr>
          <w:rFonts w:ascii="Arial" w:hAnsi="Arial" w:cs="Arial"/>
          <w:sz w:val="24"/>
          <w:szCs w:val="24"/>
        </w:rPr>
        <w:t xml:space="preserve"> zaświadczenie o zatrudnieniu</w:t>
      </w:r>
      <w:r w:rsidR="00701D33" w:rsidRPr="008363AA">
        <w:rPr>
          <w:rFonts w:ascii="Arial" w:hAnsi="Arial" w:cs="Arial"/>
          <w:sz w:val="24"/>
          <w:szCs w:val="24"/>
        </w:rPr>
        <w:t xml:space="preserve"> </w:t>
      </w:r>
      <w:r w:rsidR="00701D33">
        <w:rPr>
          <w:rFonts w:ascii="Arial" w:hAnsi="Arial" w:cs="Arial"/>
          <w:sz w:val="24"/>
          <w:szCs w:val="24"/>
        </w:rPr>
        <w:t xml:space="preserve">przez okres co najmniej 1 roku kalendarzowego </w:t>
      </w:r>
      <w:r w:rsidR="00701D33">
        <w:rPr>
          <w:rFonts w:ascii="Arial" w:hAnsi="Arial" w:cs="Arial"/>
          <w:sz w:val="24"/>
          <w:szCs w:val="24"/>
        </w:rPr>
        <w:br/>
      </w:r>
      <w:r w:rsidR="00701D33" w:rsidRPr="008363AA">
        <w:rPr>
          <w:rFonts w:ascii="Arial" w:hAnsi="Arial" w:cs="Arial"/>
          <w:sz w:val="24"/>
          <w:szCs w:val="24"/>
        </w:rPr>
        <w:t>w publicznych</w:t>
      </w:r>
      <w:r>
        <w:rPr>
          <w:rFonts w:ascii="Arial" w:hAnsi="Arial" w:cs="Arial"/>
          <w:sz w:val="24"/>
          <w:szCs w:val="24"/>
        </w:rPr>
        <w:t xml:space="preserve"> lub finansowych ze środków publicznych</w:t>
      </w:r>
      <w:r w:rsidR="00701D33" w:rsidRPr="008363AA">
        <w:rPr>
          <w:rFonts w:ascii="Arial" w:hAnsi="Arial" w:cs="Arial"/>
          <w:sz w:val="24"/>
          <w:szCs w:val="24"/>
        </w:rPr>
        <w:t xml:space="preserve"> p</w:t>
      </w:r>
      <w:r w:rsidR="00701D33">
        <w:rPr>
          <w:rFonts w:ascii="Arial" w:hAnsi="Arial" w:cs="Arial"/>
          <w:sz w:val="24"/>
          <w:szCs w:val="24"/>
        </w:rPr>
        <w:t>lacówkach oświaty.</w:t>
      </w:r>
    </w:p>
    <w:p w:rsidR="00F21DBC" w:rsidRPr="008363AA" w:rsidRDefault="00462FF6" w:rsidP="00F21D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21DBC" w:rsidRPr="008363AA">
        <w:rPr>
          <w:rFonts w:ascii="Arial" w:hAnsi="Arial" w:cs="Arial"/>
          <w:sz w:val="24"/>
          <w:szCs w:val="24"/>
        </w:rPr>
        <w:t>. Wniosek o przyznanie stypendium składa się w Kancelarii Ogólnej Urzędu Marszałkowskiego Województwa Lubuskiego w Zielonej Górze przy ul. Podgórnej 7 w terminie do dnia 31 października każdego roku: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a) osobiście – decyduje data wpływu,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 xml:space="preserve">b) pocztą – decyduje data stempla pocztowego. </w:t>
      </w:r>
    </w:p>
    <w:p w:rsidR="00F21DBC" w:rsidRPr="008363AA" w:rsidRDefault="00462FF6" w:rsidP="00F21D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21DBC" w:rsidRPr="008363AA">
        <w:rPr>
          <w:rFonts w:ascii="Arial" w:hAnsi="Arial" w:cs="Arial"/>
          <w:sz w:val="24"/>
          <w:szCs w:val="24"/>
        </w:rPr>
        <w:t xml:space="preserve">. </w:t>
      </w:r>
      <w:bookmarkStart w:id="1" w:name="_Hlk9852682"/>
      <w:r w:rsidR="00F21DBC" w:rsidRPr="008363AA">
        <w:rPr>
          <w:rFonts w:ascii="Arial" w:hAnsi="Arial" w:cs="Arial"/>
          <w:sz w:val="24"/>
          <w:szCs w:val="24"/>
        </w:rPr>
        <w:t>Wnioski złożone po terminie pozostaną bez rozpoznania.</w:t>
      </w:r>
    </w:p>
    <w:bookmarkEnd w:id="1"/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b/>
          <w:sz w:val="24"/>
          <w:szCs w:val="24"/>
        </w:rPr>
        <w:lastRenderedPageBreak/>
        <w:t>§ 5.</w:t>
      </w:r>
      <w:r w:rsidRPr="008363AA">
        <w:rPr>
          <w:rFonts w:ascii="Arial" w:hAnsi="Arial" w:cs="Arial"/>
          <w:sz w:val="24"/>
          <w:szCs w:val="24"/>
        </w:rPr>
        <w:t>1. Oceny formalnej i merytorycznej wniosków dokonuje Komisja powołana przez Zarząd Województwa Lubuskiego.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2. W skład Komisji wchodzą: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1) przedstawiciel Zarządu Województwa Lubuskiego,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2) przedstawiciel właściwej do spraw zdrowia Komisji Sejmiku Województwa Lubuskiego,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3) dwóch przedstawicieli Departamentu Ochrony Zdrowia Urzędu Marszałkowskiego Województwa Lubuskiego.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3. Udział w pracach Komisji jest bezpłatny.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 xml:space="preserve">4. Pracami Komisji kieruje przewodniczący, wskazany przez Zarząd Województwa Lubuskiego. 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5. Posiedzenie Komisji zwoł</w:t>
      </w:r>
      <w:r w:rsidR="00B73877" w:rsidRPr="008363AA">
        <w:rPr>
          <w:rFonts w:ascii="Arial" w:hAnsi="Arial" w:cs="Arial"/>
          <w:sz w:val="24"/>
          <w:szCs w:val="24"/>
        </w:rPr>
        <w:t>uje jej przewodniczący w ciągu 21</w:t>
      </w:r>
      <w:r w:rsidRPr="008363AA">
        <w:rPr>
          <w:rFonts w:ascii="Arial" w:hAnsi="Arial" w:cs="Arial"/>
          <w:sz w:val="24"/>
          <w:szCs w:val="24"/>
        </w:rPr>
        <w:t xml:space="preserve"> dni od daty zakończenia naboru wniosków.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6. Komisja przeprowadza głosowanie zwykłą większością głosów, przy obecności co najmniej 3 osób</w:t>
      </w:r>
      <w:r w:rsidR="00EF0D9B">
        <w:rPr>
          <w:rFonts w:ascii="Arial" w:hAnsi="Arial" w:cs="Arial"/>
          <w:sz w:val="24"/>
          <w:szCs w:val="24"/>
        </w:rPr>
        <w:t xml:space="preserve"> </w:t>
      </w:r>
      <w:r w:rsidRPr="008363AA">
        <w:rPr>
          <w:rFonts w:ascii="Arial" w:hAnsi="Arial" w:cs="Arial"/>
          <w:sz w:val="24"/>
          <w:szCs w:val="24"/>
        </w:rPr>
        <w:t>z jej składu, w tym przewodniczącego.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 xml:space="preserve">7. W przypadku równej liczby głosów rozstrzygający jest głos przewodniczącego Komisji.  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8. Pierwszeństwo przy wyborze przez Komisję do rekomendacji będą miały wnioski:</w:t>
      </w:r>
    </w:p>
    <w:p w:rsidR="00F166EC" w:rsidRPr="008363AA" w:rsidRDefault="00E15F3E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a</w:t>
      </w:r>
      <w:r w:rsidR="00F166EC" w:rsidRPr="008363AA">
        <w:rPr>
          <w:rFonts w:ascii="Arial" w:hAnsi="Arial" w:cs="Arial"/>
          <w:sz w:val="24"/>
          <w:szCs w:val="24"/>
        </w:rPr>
        <w:t>) studentów, którzy w dwóch ostatnich latach pracowali w publicznyc</w:t>
      </w:r>
      <w:r w:rsidR="008363AA">
        <w:rPr>
          <w:rFonts w:ascii="Arial" w:hAnsi="Arial" w:cs="Arial"/>
          <w:sz w:val="24"/>
          <w:szCs w:val="24"/>
        </w:rPr>
        <w:t xml:space="preserve">h placówkach opieki zdrowotnej </w:t>
      </w:r>
      <w:r w:rsidR="00F166EC" w:rsidRPr="008363AA">
        <w:rPr>
          <w:rFonts w:ascii="Arial" w:hAnsi="Arial" w:cs="Arial"/>
          <w:sz w:val="24"/>
          <w:szCs w:val="24"/>
        </w:rPr>
        <w:t>i oświaty,</w:t>
      </w:r>
    </w:p>
    <w:p w:rsidR="00F166EC" w:rsidRPr="008363AA" w:rsidRDefault="00F166E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 xml:space="preserve">b) </w:t>
      </w:r>
      <w:r w:rsidR="00F21DBC" w:rsidRPr="008363AA">
        <w:rPr>
          <w:rFonts w:ascii="Arial" w:hAnsi="Arial" w:cs="Arial"/>
          <w:sz w:val="24"/>
          <w:szCs w:val="24"/>
        </w:rPr>
        <w:t xml:space="preserve">studentów, </w:t>
      </w:r>
      <w:r w:rsidRPr="008363AA">
        <w:rPr>
          <w:rFonts w:ascii="Arial" w:hAnsi="Arial" w:cs="Arial"/>
          <w:sz w:val="24"/>
          <w:szCs w:val="24"/>
        </w:rPr>
        <w:t>którzy posiadają stałe miejsce zamieszkania na terenie województwa lubuskiego,</w:t>
      </w:r>
    </w:p>
    <w:p w:rsidR="00F21DBC" w:rsidRPr="008363AA" w:rsidRDefault="00F166E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c</w:t>
      </w:r>
      <w:r w:rsidR="00F21DBC" w:rsidRPr="008363AA">
        <w:rPr>
          <w:rFonts w:ascii="Arial" w:hAnsi="Arial" w:cs="Arial"/>
          <w:sz w:val="24"/>
          <w:szCs w:val="24"/>
        </w:rPr>
        <w:t xml:space="preserve">) </w:t>
      </w:r>
      <w:r w:rsidRPr="008363AA">
        <w:rPr>
          <w:rFonts w:ascii="Arial" w:hAnsi="Arial" w:cs="Arial"/>
          <w:sz w:val="24"/>
          <w:szCs w:val="24"/>
        </w:rPr>
        <w:t>w pozostałych przypadkach liczy się kolejność zgłoszeń</w:t>
      </w:r>
      <w:r w:rsidR="00F21DBC" w:rsidRPr="008363AA">
        <w:rPr>
          <w:rFonts w:ascii="Arial" w:hAnsi="Arial" w:cs="Arial"/>
          <w:sz w:val="24"/>
          <w:szCs w:val="24"/>
        </w:rPr>
        <w:t>.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 xml:space="preserve">9. Z posiedzenia Komisji sporządza się protokół, w którym Komisja przedstawia Zarządowi Województwa Lubuskiego listę studentów rekomendowanych do otrzymania stypendium. 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 xml:space="preserve">10. Stypendium przyznaje, w drodze uchwały, Zarząd Województwa </w:t>
      </w:r>
      <w:r w:rsidR="008363AA">
        <w:rPr>
          <w:rFonts w:ascii="Arial" w:hAnsi="Arial" w:cs="Arial"/>
          <w:sz w:val="24"/>
          <w:szCs w:val="24"/>
        </w:rPr>
        <w:t xml:space="preserve">Lubuskiego – po zapoznaniu się </w:t>
      </w:r>
      <w:r w:rsidRPr="008363AA">
        <w:rPr>
          <w:rFonts w:ascii="Arial" w:hAnsi="Arial" w:cs="Arial"/>
          <w:sz w:val="24"/>
          <w:szCs w:val="24"/>
        </w:rPr>
        <w:t xml:space="preserve">z rekomendacją Komisji. 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b/>
          <w:sz w:val="24"/>
          <w:szCs w:val="24"/>
        </w:rPr>
        <w:t>§ 6.</w:t>
      </w:r>
      <w:r w:rsidRPr="008363AA">
        <w:rPr>
          <w:rFonts w:ascii="Arial" w:hAnsi="Arial" w:cs="Arial"/>
          <w:sz w:val="24"/>
          <w:szCs w:val="24"/>
        </w:rPr>
        <w:t xml:space="preserve"> Stypendium przysługuje tylko w czasie trwania studiów.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b/>
          <w:sz w:val="24"/>
          <w:szCs w:val="24"/>
        </w:rPr>
        <w:t>§ 7.</w:t>
      </w:r>
      <w:r w:rsidRPr="008363AA">
        <w:rPr>
          <w:rFonts w:ascii="Arial" w:hAnsi="Arial" w:cs="Arial"/>
          <w:sz w:val="24"/>
          <w:szCs w:val="24"/>
        </w:rPr>
        <w:t xml:space="preserve"> Wypłata stypendium odbywa się na podstawie umowy stypendialnej. 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b/>
          <w:sz w:val="24"/>
          <w:szCs w:val="24"/>
        </w:rPr>
        <w:t>§ 8.</w:t>
      </w:r>
      <w:r w:rsidRPr="008363AA">
        <w:rPr>
          <w:rFonts w:ascii="Arial" w:hAnsi="Arial" w:cs="Arial"/>
          <w:sz w:val="24"/>
          <w:szCs w:val="24"/>
        </w:rPr>
        <w:t>1. Student obowiązany jest do zwrotu otrzymanego stypendium w przypadku: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 xml:space="preserve">1) przyznania stypendium na podstawie niezgodnych z prawdą oświadczeń </w:t>
      </w:r>
      <w:r w:rsidR="008363AA">
        <w:rPr>
          <w:rFonts w:ascii="Arial" w:hAnsi="Arial" w:cs="Arial"/>
          <w:sz w:val="24"/>
          <w:szCs w:val="24"/>
        </w:rPr>
        <w:br/>
      </w:r>
      <w:r w:rsidRPr="008363AA">
        <w:rPr>
          <w:rFonts w:ascii="Arial" w:hAnsi="Arial" w:cs="Arial"/>
          <w:sz w:val="24"/>
          <w:szCs w:val="24"/>
        </w:rPr>
        <w:t>i dokumentów, które powodują, że student nie spełniał warunków do jego otrzymania,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2) nieprzedłożenia zaświadczenia o odbywaniu studiów wydanego przez uczelnię -</w:t>
      </w:r>
      <w:r w:rsidRPr="008363AA">
        <w:rPr>
          <w:rFonts w:ascii="Arial" w:hAnsi="Arial" w:cs="Arial"/>
        </w:rPr>
        <w:t xml:space="preserve"> </w:t>
      </w:r>
      <w:r w:rsidR="008363AA">
        <w:rPr>
          <w:rFonts w:ascii="Arial" w:hAnsi="Arial" w:cs="Arial"/>
        </w:rPr>
        <w:br/>
      </w:r>
      <w:r w:rsidRPr="008363AA">
        <w:rPr>
          <w:rFonts w:ascii="Arial" w:hAnsi="Arial" w:cs="Arial"/>
          <w:sz w:val="24"/>
          <w:szCs w:val="24"/>
        </w:rPr>
        <w:t>w terminie 14 dni od rozpoczęcia każdego semestru,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3) rezygnacji z prawa do stypendium lub rozwiązania umowy stypendialnej,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lastRenderedPageBreak/>
        <w:t>4) utraty statusu studenta,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5) korzystania z urlopów określonych w regulaminie studiów,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6) niedotrzymania warunków umowy stypendialnej,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- w terminie 30 dni od wystąpienia powyższych zdarzeń wraz z odsetkami ustawowymi liczonymi od dnia następnego po dniu wystąpienia zdarzenia zobowiązującego studenta do zwrotu przyznanego stypendium.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2. Student ma obowiązek niezwłocznego, pisemnego informowania Urzędu Marszałkowskiego Województwa Lubuskiego w Zielonej Górze, w przypadku wystąpienia zdarz</w:t>
      </w:r>
      <w:r w:rsidR="00F8725E" w:rsidRPr="008363AA">
        <w:rPr>
          <w:rFonts w:ascii="Arial" w:hAnsi="Arial" w:cs="Arial"/>
          <w:sz w:val="24"/>
          <w:szCs w:val="24"/>
        </w:rPr>
        <w:t xml:space="preserve">eń, o których mowa w ust. 1 pkt </w:t>
      </w:r>
      <w:r w:rsidR="002D7E6C" w:rsidRPr="008363AA">
        <w:rPr>
          <w:rFonts w:ascii="Arial" w:hAnsi="Arial" w:cs="Arial"/>
          <w:sz w:val="24"/>
          <w:szCs w:val="24"/>
        </w:rPr>
        <w:t xml:space="preserve">2, </w:t>
      </w:r>
      <w:r w:rsidRPr="008363AA">
        <w:rPr>
          <w:rFonts w:ascii="Arial" w:hAnsi="Arial" w:cs="Arial"/>
          <w:sz w:val="24"/>
          <w:szCs w:val="24"/>
        </w:rPr>
        <w:t>3, 4 i 5.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3. Stypendium nie przysługuje od miesiąca, w którym zaistniał</w:t>
      </w:r>
      <w:r w:rsidR="008363AA">
        <w:rPr>
          <w:rFonts w:ascii="Arial" w:hAnsi="Arial" w:cs="Arial"/>
          <w:sz w:val="24"/>
          <w:szCs w:val="24"/>
        </w:rPr>
        <w:t xml:space="preserve">y okoliczności, </w:t>
      </w:r>
      <w:r w:rsidR="008363AA">
        <w:rPr>
          <w:rFonts w:ascii="Arial" w:hAnsi="Arial" w:cs="Arial"/>
          <w:sz w:val="24"/>
          <w:szCs w:val="24"/>
        </w:rPr>
        <w:br/>
        <w:t xml:space="preserve">o których mowa </w:t>
      </w:r>
      <w:r w:rsidRPr="008363AA">
        <w:rPr>
          <w:rFonts w:ascii="Arial" w:hAnsi="Arial" w:cs="Arial"/>
          <w:sz w:val="24"/>
          <w:szCs w:val="24"/>
        </w:rPr>
        <w:t>w § 8 ust. 1.</w:t>
      </w:r>
    </w:p>
    <w:p w:rsidR="00F21DBC" w:rsidRPr="008363AA" w:rsidRDefault="00F21DB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b/>
          <w:sz w:val="24"/>
          <w:szCs w:val="24"/>
        </w:rPr>
        <w:t>§ 9.</w:t>
      </w:r>
      <w:r w:rsidRPr="008363AA">
        <w:rPr>
          <w:rFonts w:ascii="Arial" w:hAnsi="Arial" w:cs="Arial"/>
          <w:sz w:val="24"/>
          <w:szCs w:val="24"/>
        </w:rPr>
        <w:t xml:space="preserve"> Stypendium będzie wypłacane ze środków budżetu Województwa Lubuskiego.  </w:t>
      </w:r>
    </w:p>
    <w:p w:rsidR="00F21DBC" w:rsidRPr="008363AA" w:rsidRDefault="008D1B5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b/>
          <w:sz w:val="24"/>
          <w:szCs w:val="24"/>
        </w:rPr>
        <w:t>§ 10</w:t>
      </w:r>
      <w:r w:rsidR="00F21DBC" w:rsidRPr="008363AA">
        <w:rPr>
          <w:rFonts w:ascii="Arial" w:hAnsi="Arial" w:cs="Arial"/>
          <w:b/>
          <w:sz w:val="24"/>
          <w:szCs w:val="24"/>
        </w:rPr>
        <w:t>.</w:t>
      </w:r>
      <w:r w:rsidR="00F21DBC" w:rsidRPr="008363AA">
        <w:rPr>
          <w:rFonts w:ascii="Arial" w:hAnsi="Arial" w:cs="Arial"/>
          <w:sz w:val="24"/>
          <w:szCs w:val="24"/>
        </w:rPr>
        <w:t xml:space="preserve"> Wykonanie uchwały powierza się Zarządowi Województwa Lubuskiego.  </w:t>
      </w:r>
    </w:p>
    <w:p w:rsidR="00F21DBC" w:rsidRPr="008363AA" w:rsidRDefault="008D1B5C" w:rsidP="00F21DBC">
      <w:pPr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b/>
          <w:sz w:val="24"/>
          <w:szCs w:val="24"/>
        </w:rPr>
        <w:t>§ 11</w:t>
      </w:r>
      <w:r w:rsidR="00F21DBC" w:rsidRPr="008363AA">
        <w:rPr>
          <w:rFonts w:ascii="Arial" w:hAnsi="Arial" w:cs="Arial"/>
          <w:b/>
          <w:sz w:val="24"/>
          <w:szCs w:val="24"/>
        </w:rPr>
        <w:t>.</w:t>
      </w:r>
      <w:r w:rsidR="00F21DBC" w:rsidRPr="008363AA">
        <w:rPr>
          <w:rFonts w:ascii="Arial" w:hAnsi="Arial" w:cs="Arial"/>
          <w:sz w:val="24"/>
          <w:szCs w:val="24"/>
        </w:rPr>
        <w:t xml:space="preserve"> Uchwała wchodzi w życie po upływie 14 dni od dnia ogłoszenia w Dzienniku Urzędowym Województwa Lubuskiego.</w:t>
      </w:r>
    </w:p>
    <w:p w:rsidR="00F21DBC" w:rsidRPr="008363AA" w:rsidRDefault="00F21DBC" w:rsidP="00F21DBC">
      <w:pPr>
        <w:rPr>
          <w:rFonts w:ascii="Arial" w:hAnsi="Arial" w:cs="Arial"/>
          <w:sz w:val="24"/>
          <w:szCs w:val="24"/>
        </w:rPr>
      </w:pPr>
    </w:p>
    <w:p w:rsidR="00F21DBC" w:rsidRPr="008363AA" w:rsidRDefault="00F21DBC" w:rsidP="00F21DBC">
      <w:pPr>
        <w:ind w:left="5664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>PRZEWODNICZĄCY SEJMIKU</w:t>
      </w:r>
    </w:p>
    <w:p w:rsidR="00F21DBC" w:rsidRPr="008363AA" w:rsidRDefault="00F21DBC" w:rsidP="00F21DBC">
      <w:pPr>
        <w:ind w:left="5664"/>
        <w:rPr>
          <w:rFonts w:ascii="Arial" w:hAnsi="Arial" w:cs="Arial"/>
          <w:b/>
          <w:sz w:val="24"/>
          <w:szCs w:val="24"/>
        </w:rPr>
      </w:pPr>
      <w:r w:rsidRPr="008363AA">
        <w:rPr>
          <w:rFonts w:ascii="Arial" w:hAnsi="Arial" w:cs="Arial"/>
          <w:b/>
          <w:sz w:val="24"/>
          <w:szCs w:val="24"/>
        </w:rPr>
        <w:t xml:space="preserve">      Wacław Maciuszonek </w:t>
      </w:r>
    </w:p>
    <w:p w:rsidR="00F21DBC" w:rsidRDefault="00F21DBC" w:rsidP="00F21DBC">
      <w:pPr>
        <w:rPr>
          <w:rFonts w:ascii="Arial Narrow" w:hAnsi="Arial Narrow"/>
          <w:sz w:val="24"/>
          <w:szCs w:val="24"/>
        </w:rPr>
      </w:pPr>
      <w:r w:rsidRPr="00FE46D6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590540" w:rsidRDefault="00590540" w:rsidP="00F21DBC">
      <w:pPr>
        <w:rPr>
          <w:rFonts w:ascii="Arial Narrow" w:hAnsi="Arial Narrow"/>
          <w:sz w:val="24"/>
          <w:szCs w:val="24"/>
        </w:rPr>
      </w:pPr>
    </w:p>
    <w:p w:rsidR="00590540" w:rsidRDefault="00590540" w:rsidP="00F21DBC">
      <w:pPr>
        <w:rPr>
          <w:rFonts w:ascii="Arial Narrow" w:hAnsi="Arial Narrow"/>
          <w:sz w:val="24"/>
          <w:szCs w:val="24"/>
        </w:rPr>
      </w:pPr>
    </w:p>
    <w:p w:rsidR="00590540" w:rsidRDefault="00590540" w:rsidP="00F21DBC">
      <w:pPr>
        <w:rPr>
          <w:rFonts w:ascii="Arial Narrow" w:hAnsi="Arial Narrow"/>
          <w:sz w:val="24"/>
          <w:szCs w:val="24"/>
        </w:rPr>
      </w:pPr>
    </w:p>
    <w:p w:rsidR="00590540" w:rsidRDefault="00590540" w:rsidP="00F21DBC">
      <w:pPr>
        <w:rPr>
          <w:rFonts w:ascii="Arial Narrow" w:hAnsi="Arial Narrow"/>
          <w:sz w:val="24"/>
          <w:szCs w:val="24"/>
        </w:rPr>
      </w:pPr>
    </w:p>
    <w:p w:rsidR="00590540" w:rsidRDefault="00590540" w:rsidP="00F21DBC">
      <w:pPr>
        <w:rPr>
          <w:rFonts w:ascii="Arial Narrow" w:hAnsi="Arial Narrow"/>
          <w:sz w:val="24"/>
          <w:szCs w:val="24"/>
        </w:rPr>
      </w:pPr>
    </w:p>
    <w:p w:rsidR="00590540" w:rsidRDefault="00590540" w:rsidP="00F21DBC">
      <w:pPr>
        <w:rPr>
          <w:rFonts w:ascii="Arial Narrow" w:hAnsi="Arial Narrow"/>
          <w:sz w:val="24"/>
          <w:szCs w:val="24"/>
        </w:rPr>
      </w:pPr>
    </w:p>
    <w:p w:rsidR="00590540" w:rsidRDefault="00590540" w:rsidP="00F21DBC">
      <w:pPr>
        <w:rPr>
          <w:rFonts w:ascii="Arial Narrow" w:hAnsi="Arial Narrow"/>
          <w:sz w:val="24"/>
          <w:szCs w:val="24"/>
        </w:rPr>
      </w:pPr>
    </w:p>
    <w:p w:rsidR="00590540" w:rsidRDefault="00590540" w:rsidP="00F21DBC">
      <w:pPr>
        <w:rPr>
          <w:rFonts w:ascii="Arial Narrow" w:hAnsi="Arial Narrow"/>
          <w:sz w:val="24"/>
          <w:szCs w:val="24"/>
        </w:rPr>
      </w:pPr>
    </w:p>
    <w:p w:rsidR="00590540" w:rsidRDefault="00590540" w:rsidP="00F21DBC">
      <w:pPr>
        <w:rPr>
          <w:rFonts w:ascii="Arial Narrow" w:hAnsi="Arial Narrow"/>
          <w:sz w:val="24"/>
          <w:szCs w:val="24"/>
        </w:rPr>
      </w:pPr>
    </w:p>
    <w:p w:rsidR="00590540" w:rsidRDefault="00590540" w:rsidP="00F21DBC">
      <w:pPr>
        <w:rPr>
          <w:rFonts w:ascii="Arial Narrow" w:hAnsi="Arial Narrow"/>
          <w:sz w:val="24"/>
          <w:szCs w:val="24"/>
        </w:rPr>
      </w:pPr>
    </w:p>
    <w:p w:rsidR="00590540" w:rsidRDefault="00590540" w:rsidP="00F21DBC">
      <w:pPr>
        <w:rPr>
          <w:rFonts w:ascii="Arial Narrow" w:hAnsi="Arial Narrow"/>
          <w:sz w:val="24"/>
          <w:szCs w:val="24"/>
        </w:rPr>
      </w:pPr>
    </w:p>
    <w:p w:rsidR="00590540" w:rsidRDefault="00590540" w:rsidP="00F21DBC">
      <w:pPr>
        <w:rPr>
          <w:rFonts w:ascii="Arial Narrow" w:hAnsi="Arial Narrow"/>
          <w:sz w:val="24"/>
          <w:szCs w:val="24"/>
        </w:rPr>
      </w:pPr>
    </w:p>
    <w:p w:rsidR="00590540" w:rsidRDefault="00590540" w:rsidP="00F21DBC">
      <w:pPr>
        <w:rPr>
          <w:rFonts w:ascii="Arial Narrow" w:hAnsi="Arial Narrow"/>
          <w:sz w:val="24"/>
          <w:szCs w:val="24"/>
        </w:rPr>
      </w:pPr>
    </w:p>
    <w:p w:rsidR="00590540" w:rsidRDefault="00590540" w:rsidP="00F21DBC">
      <w:pPr>
        <w:rPr>
          <w:rFonts w:ascii="Arial Narrow" w:hAnsi="Arial Narrow"/>
          <w:sz w:val="24"/>
          <w:szCs w:val="24"/>
        </w:rPr>
      </w:pPr>
    </w:p>
    <w:p w:rsidR="00801681" w:rsidRDefault="00F21DBC" w:rsidP="00801681">
      <w:pPr>
        <w:jc w:val="center"/>
        <w:rPr>
          <w:rFonts w:ascii="Arial" w:hAnsi="Arial" w:cs="Arial"/>
          <w:b/>
          <w:sz w:val="28"/>
          <w:szCs w:val="28"/>
        </w:rPr>
      </w:pPr>
      <w:r w:rsidRPr="008363AA">
        <w:rPr>
          <w:rFonts w:ascii="Arial" w:hAnsi="Arial" w:cs="Arial"/>
          <w:b/>
          <w:sz w:val="28"/>
          <w:szCs w:val="28"/>
        </w:rPr>
        <w:lastRenderedPageBreak/>
        <w:t>UZASADNIENIE</w:t>
      </w:r>
    </w:p>
    <w:p w:rsidR="00801681" w:rsidRPr="008363AA" w:rsidRDefault="00801681" w:rsidP="00801681">
      <w:pPr>
        <w:jc w:val="center"/>
        <w:rPr>
          <w:rFonts w:ascii="Arial" w:hAnsi="Arial" w:cs="Arial"/>
          <w:b/>
          <w:sz w:val="28"/>
          <w:szCs w:val="28"/>
        </w:rPr>
      </w:pPr>
    </w:p>
    <w:p w:rsidR="00F21DBC" w:rsidRPr="008363AA" w:rsidRDefault="00F21DBC" w:rsidP="008363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63AA">
        <w:rPr>
          <w:rFonts w:ascii="Arial" w:hAnsi="Arial" w:cs="Arial"/>
          <w:b/>
          <w:sz w:val="24"/>
          <w:szCs w:val="24"/>
        </w:rPr>
        <w:t xml:space="preserve">do projektu uchwały w sprawie określenia zasad przyznawania przez Województwo Lubuskie stypendium studentom </w:t>
      </w:r>
      <w:r w:rsidR="00BA3F4F" w:rsidRPr="008363AA">
        <w:rPr>
          <w:rFonts w:ascii="Arial" w:hAnsi="Arial" w:cs="Arial"/>
          <w:b/>
          <w:sz w:val="24"/>
          <w:szCs w:val="24"/>
        </w:rPr>
        <w:t>kształcącym się na szkoleniach podyplomowych z psychologii klinicznej oraz psychoterapii</w:t>
      </w:r>
    </w:p>
    <w:p w:rsidR="00F21DBC" w:rsidRPr="008363AA" w:rsidRDefault="00F21DBC" w:rsidP="00F21D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1DBC" w:rsidRPr="008363AA" w:rsidRDefault="00F21DBC" w:rsidP="00F21DBC">
      <w:pPr>
        <w:pStyle w:val="Tekstpodstawowywcity"/>
        <w:numPr>
          <w:ilvl w:val="0"/>
          <w:numId w:val="1"/>
        </w:numPr>
        <w:tabs>
          <w:tab w:val="left" w:pos="357"/>
        </w:tabs>
        <w:ind w:left="0" w:firstLine="0"/>
        <w:rPr>
          <w:rFonts w:ascii="Arial" w:hAnsi="Arial" w:cs="Arial"/>
          <w:b/>
          <w:bCs/>
        </w:rPr>
      </w:pPr>
      <w:r w:rsidRPr="008363AA">
        <w:rPr>
          <w:rFonts w:ascii="Arial" w:hAnsi="Arial" w:cs="Arial"/>
          <w:b/>
          <w:bCs/>
        </w:rPr>
        <w:t>Potrzeba i cel proponowanej regulacji.</w:t>
      </w:r>
    </w:p>
    <w:p w:rsidR="00F21DBC" w:rsidRPr="008363AA" w:rsidRDefault="00F21DBC" w:rsidP="00F21DB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 xml:space="preserve">Z uwagi na występujący od kilku lat znaczący </w:t>
      </w:r>
      <w:r w:rsidR="008755B1" w:rsidRPr="008363AA">
        <w:rPr>
          <w:rFonts w:ascii="Arial" w:hAnsi="Arial" w:cs="Arial"/>
          <w:sz w:val="24"/>
          <w:szCs w:val="24"/>
        </w:rPr>
        <w:t>niedobór psychologów klinicznych i psychoterapeutów</w:t>
      </w:r>
      <w:r w:rsidRPr="008363AA">
        <w:rPr>
          <w:rFonts w:ascii="Arial" w:hAnsi="Arial" w:cs="Arial"/>
          <w:sz w:val="24"/>
          <w:szCs w:val="24"/>
        </w:rPr>
        <w:t xml:space="preserve"> na terenie Wojewó</w:t>
      </w:r>
      <w:r w:rsidR="008755B1" w:rsidRPr="008363AA">
        <w:rPr>
          <w:rFonts w:ascii="Arial" w:hAnsi="Arial" w:cs="Arial"/>
          <w:sz w:val="24"/>
          <w:szCs w:val="24"/>
        </w:rPr>
        <w:t>dztwa Lubuskiego</w:t>
      </w:r>
      <w:r w:rsidRPr="008363AA">
        <w:rPr>
          <w:rFonts w:ascii="Arial" w:hAnsi="Arial" w:cs="Arial"/>
          <w:sz w:val="24"/>
          <w:szCs w:val="24"/>
        </w:rPr>
        <w:t>, Departament Ochrony Zdrowia przygotował projekt uchwały Sejmiku Województwa Lubuskiego</w:t>
      </w:r>
      <w:r w:rsidRPr="008363AA">
        <w:rPr>
          <w:rFonts w:ascii="Arial" w:hAnsi="Arial" w:cs="Arial"/>
          <w:i/>
          <w:sz w:val="24"/>
          <w:szCs w:val="24"/>
        </w:rPr>
        <w:t xml:space="preserve"> </w:t>
      </w:r>
      <w:r w:rsidR="00CA79BB">
        <w:rPr>
          <w:rFonts w:ascii="Arial" w:hAnsi="Arial" w:cs="Arial"/>
          <w:i/>
          <w:sz w:val="24"/>
          <w:szCs w:val="24"/>
        </w:rPr>
        <w:br/>
      </w:r>
      <w:r w:rsidRPr="008363AA">
        <w:rPr>
          <w:rFonts w:ascii="Arial" w:hAnsi="Arial" w:cs="Arial"/>
          <w:i/>
          <w:sz w:val="24"/>
          <w:szCs w:val="24"/>
        </w:rPr>
        <w:t xml:space="preserve">w sprawie określenia zasad przyznawania przez Województwo Lubuskie </w:t>
      </w:r>
      <w:r w:rsidR="00BA3F4F" w:rsidRPr="008363AA">
        <w:rPr>
          <w:rFonts w:ascii="Arial" w:hAnsi="Arial" w:cs="Arial"/>
          <w:i/>
          <w:sz w:val="24"/>
          <w:szCs w:val="24"/>
        </w:rPr>
        <w:t>stypendium studentom kształcącym</w:t>
      </w:r>
      <w:r w:rsidRPr="008363AA">
        <w:rPr>
          <w:rFonts w:ascii="Arial" w:hAnsi="Arial" w:cs="Arial"/>
          <w:i/>
          <w:sz w:val="24"/>
          <w:szCs w:val="24"/>
        </w:rPr>
        <w:t xml:space="preserve"> się na </w:t>
      </w:r>
      <w:r w:rsidR="008363AA">
        <w:rPr>
          <w:rFonts w:ascii="Arial" w:hAnsi="Arial" w:cs="Arial"/>
          <w:i/>
          <w:sz w:val="24"/>
          <w:szCs w:val="24"/>
        </w:rPr>
        <w:t xml:space="preserve">szkoleniach podyplomowych </w:t>
      </w:r>
      <w:r w:rsidR="00BA3F4F" w:rsidRPr="008363AA">
        <w:rPr>
          <w:rFonts w:ascii="Arial" w:hAnsi="Arial" w:cs="Arial"/>
          <w:i/>
          <w:sz w:val="24"/>
          <w:szCs w:val="24"/>
        </w:rPr>
        <w:t xml:space="preserve">z psychologii klinicznej oraz psychoterapii. </w:t>
      </w:r>
    </w:p>
    <w:p w:rsidR="00022E91" w:rsidRDefault="00E963E0" w:rsidP="00402A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Niniejsza u</w:t>
      </w:r>
      <w:r w:rsidR="00F21DBC" w:rsidRPr="008363AA">
        <w:rPr>
          <w:rFonts w:ascii="Arial" w:hAnsi="Arial" w:cs="Arial"/>
          <w:sz w:val="24"/>
          <w:szCs w:val="24"/>
        </w:rPr>
        <w:t>chwała określa zasady przyznawania stypendium dla studentów kształcących się na </w:t>
      </w:r>
      <w:r w:rsidR="00BA3F4F" w:rsidRPr="008363AA">
        <w:rPr>
          <w:rFonts w:ascii="Arial" w:hAnsi="Arial" w:cs="Arial"/>
          <w:sz w:val="24"/>
          <w:szCs w:val="24"/>
        </w:rPr>
        <w:t>szkoleniach podyplomowych z psychologii klinicznej</w:t>
      </w:r>
      <w:r w:rsidR="00402AD5" w:rsidRPr="008363AA">
        <w:rPr>
          <w:rFonts w:ascii="Arial" w:hAnsi="Arial" w:cs="Arial"/>
          <w:sz w:val="24"/>
          <w:szCs w:val="24"/>
        </w:rPr>
        <w:t xml:space="preserve"> </w:t>
      </w:r>
      <w:r w:rsidR="00BA3F4F" w:rsidRPr="008363AA">
        <w:rPr>
          <w:rFonts w:ascii="Arial" w:hAnsi="Arial" w:cs="Arial"/>
          <w:sz w:val="24"/>
          <w:szCs w:val="24"/>
        </w:rPr>
        <w:t>oraz psychoterapii</w:t>
      </w:r>
      <w:r w:rsidR="00F21DBC" w:rsidRPr="008363AA">
        <w:rPr>
          <w:rFonts w:ascii="Arial" w:hAnsi="Arial" w:cs="Arial"/>
          <w:sz w:val="24"/>
          <w:szCs w:val="24"/>
        </w:rPr>
        <w:t>.</w:t>
      </w:r>
      <w:r w:rsidR="003874E3" w:rsidRPr="008363AA">
        <w:rPr>
          <w:rFonts w:ascii="Arial" w:hAnsi="Arial" w:cs="Arial"/>
          <w:sz w:val="24"/>
          <w:szCs w:val="24"/>
        </w:rPr>
        <w:t xml:space="preserve"> </w:t>
      </w:r>
      <w:r w:rsidR="008755B1" w:rsidRPr="008363AA">
        <w:rPr>
          <w:rFonts w:ascii="Arial" w:hAnsi="Arial" w:cs="Arial"/>
          <w:sz w:val="24"/>
          <w:szCs w:val="24"/>
        </w:rPr>
        <w:t>O stypendium mo</w:t>
      </w:r>
      <w:r w:rsidR="003874E3" w:rsidRPr="008363AA">
        <w:rPr>
          <w:rFonts w:ascii="Arial" w:hAnsi="Arial" w:cs="Arial"/>
          <w:sz w:val="24"/>
          <w:szCs w:val="24"/>
        </w:rPr>
        <w:t xml:space="preserve">gą starać się studenci </w:t>
      </w:r>
      <w:r w:rsidR="00BA3F4F" w:rsidRPr="008363AA">
        <w:rPr>
          <w:rFonts w:ascii="Arial" w:hAnsi="Arial" w:cs="Arial"/>
          <w:sz w:val="24"/>
          <w:szCs w:val="24"/>
        </w:rPr>
        <w:t>szkolenia podyplomowego</w:t>
      </w:r>
      <w:r w:rsidR="003874E3" w:rsidRPr="008363AA">
        <w:rPr>
          <w:rFonts w:ascii="Arial" w:hAnsi="Arial" w:cs="Arial"/>
          <w:sz w:val="24"/>
          <w:szCs w:val="24"/>
        </w:rPr>
        <w:t xml:space="preserve"> </w:t>
      </w:r>
      <w:r w:rsidR="008755B1" w:rsidRPr="008363AA">
        <w:rPr>
          <w:rFonts w:ascii="Arial" w:hAnsi="Arial" w:cs="Arial"/>
          <w:sz w:val="24"/>
          <w:szCs w:val="24"/>
        </w:rPr>
        <w:t>psychologia kliniczna po wcześniej ukończonych studiach psychologicznych</w:t>
      </w:r>
      <w:r w:rsidR="00760193" w:rsidRPr="008363AA">
        <w:rPr>
          <w:rFonts w:ascii="Arial" w:hAnsi="Arial" w:cs="Arial"/>
          <w:sz w:val="24"/>
          <w:szCs w:val="24"/>
        </w:rPr>
        <w:t xml:space="preserve"> (magisterskich) </w:t>
      </w:r>
      <w:r w:rsidR="008755B1" w:rsidRPr="008363AA">
        <w:rPr>
          <w:rFonts w:ascii="Arial" w:hAnsi="Arial" w:cs="Arial"/>
          <w:sz w:val="24"/>
          <w:szCs w:val="24"/>
        </w:rPr>
        <w:t xml:space="preserve">oraz </w:t>
      </w:r>
      <w:r w:rsidR="003874E3" w:rsidRPr="008363AA">
        <w:rPr>
          <w:rFonts w:ascii="Arial" w:hAnsi="Arial" w:cs="Arial"/>
          <w:sz w:val="24"/>
          <w:szCs w:val="24"/>
        </w:rPr>
        <w:t>studenci studiów podyplomowych w zakresie psychoterapii po ukończonych studiach z psychologii lub innej dziedziny nauk społecznych</w:t>
      </w:r>
      <w:r w:rsidR="00760193" w:rsidRPr="008363AA">
        <w:rPr>
          <w:rFonts w:ascii="Arial" w:hAnsi="Arial" w:cs="Arial"/>
          <w:sz w:val="24"/>
          <w:szCs w:val="24"/>
        </w:rPr>
        <w:t xml:space="preserve"> (magisterskich)</w:t>
      </w:r>
      <w:r w:rsidR="003874E3" w:rsidRPr="008363AA">
        <w:rPr>
          <w:rFonts w:ascii="Arial" w:hAnsi="Arial" w:cs="Arial"/>
          <w:sz w:val="24"/>
          <w:szCs w:val="24"/>
        </w:rPr>
        <w:t xml:space="preserve">. </w:t>
      </w:r>
      <w:r w:rsidR="000415E8" w:rsidRPr="008363AA">
        <w:rPr>
          <w:rFonts w:ascii="Arial" w:hAnsi="Arial" w:cs="Arial"/>
          <w:sz w:val="24"/>
          <w:szCs w:val="24"/>
        </w:rPr>
        <w:t>Szkolenie podyplomowe</w:t>
      </w:r>
      <w:r w:rsidR="003874E3" w:rsidRPr="008363AA">
        <w:rPr>
          <w:rFonts w:ascii="Arial" w:hAnsi="Arial" w:cs="Arial"/>
          <w:sz w:val="24"/>
          <w:szCs w:val="24"/>
        </w:rPr>
        <w:t xml:space="preserve"> z zakresu psychologii</w:t>
      </w:r>
      <w:r w:rsidR="000415E8" w:rsidRPr="008363AA">
        <w:rPr>
          <w:rFonts w:ascii="Arial" w:hAnsi="Arial" w:cs="Arial"/>
          <w:sz w:val="24"/>
          <w:szCs w:val="24"/>
        </w:rPr>
        <w:t xml:space="preserve"> klinicznej trwa</w:t>
      </w:r>
      <w:r w:rsidR="00F15BFC" w:rsidRPr="008363AA">
        <w:rPr>
          <w:rFonts w:ascii="Arial" w:hAnsi="Arial" w:cs="Arial"/>
          <w:sz w:val="24"/>
          <w:szCs w:val="24"/>
        </w:rPr>
        <w:t xml:space="preserve"> 4</w:t>
      </w:r>
      <w:r w:rsidR="003874E3" w:rsidRPr="008363AA">
        <w:rPr>
          <w:rFonts w:ascii="Arial" w:hAnsi="Arial" w:cs="Arial"/>
          <w:sz w:val="24"/>
          <w:szCs w:val="24"/>
        </w:rPr>
        <w:t xml:space="preserve"> lat </w:t>
      </w:r>
      <w:r w:rsidR="00A25B02">
        <w:rPr>
          <w:rFonts w:ascii="Arial" w:hAnsi="Arial" w:cs="Arial"/>
          <w:sz w:val="24"/>
          <w:szCs w:val="24"/>
        </w:rPr>
        <w:br/>
      </w:r>
      <w:r w:rsidR="003874E3" w:rsidRPr="008363AA">
        <w:rPr>
          <w:rFonts w:ascii="Arial" w:hAnsi="Arial" w:cs="Arial"/>
          <w:sz w:val="24"/>
          <w:szCs w:val="24"/>
        </w:rPr>
        <w:t>i k</w:t>
      </w:r>
      <w:r w:rsidR="000415E8" w:rsidRPr="008363AA">
        <w:rPr>
          <w:rFonts w:ascii="Arial" w:hAnsi="Arial" w:cs="Arial"/>
          <w:sz w:val="24"/>
          <w:szCs w:val="24"/>
        </w:rPr>
        <w:t>ończy</w:t>
      </w:r>
      <w:r w:rsidR="00E83DBE" w:rsidRPr="008363AA">
        <w:rPr>
          <w:rFonts w:ascii="Arial" w:hAnsi="Arial" w:cs="Arial"/>
          <w:sz w:val="24"/>
          <w:szCs w:val="24"/>
        </w:rPr>
        <w:t xml:space="preserve"> się egzaminem państwowym, co skutkuje uzyskaniem tytułu specjalisty psychologii klinicznej. Student po zakończonej nauce </w:t>
      </w:r>
      <w:r w:rsidR="003874E3" w:rsidRPr="008363AA">
        <w:rPr>
          <w:rFonts w:ascii="Arial" w:eastAsia="Times New Roman" w:hAnsi="Arial" w:cs="Arial"/>
          <w:sz w:val="24"/>
          <w:szCs w:val="24"/>
          <w:lang w:eastAsia="pl-PL"/>
        </w:rPr>
        <w:t>posiada bardzo szczegółową wiedzę opartą na teorii i praktyce w dziedzinie  chorób o podłożu psychologicznym. Ma umiejętności dzięki, którym diagnozuje choroby, oraz stosując metody terapeutyczne, leczy i pomaga chorym.</w:t>
      </w:r>
      <w:r w:rsidR="00E83DBE" w:rsidRPr="008363AA">
        <w:rPr>
          <w:rFonts w:ascii="Arial" w:hAnsi="Arial" w:cs="Arial"/>
          <w:sz w:val="24"/>
          <w:szCs w:val="24"/>
        </w:rPr>
        <w:t xml:space="preserve"> </w:t>
      </w:r>
      <w:r w:rsidR="003874E3" w:rsidRPr="008363AA">
        <w:rPr>
          <w:rFonts w:ascii="Arial" w:eastAsia="Times New Roman" w:hAnsi="Arial" w:cs="Arial"/>
          <w:sz w:val="24"/>
          <w:szCs w:val="24"/>
          <w:lang w:eastAsia="pl-PL"/>
        </w:rPr>
        <w:t xml:space="preserve">Może specjalizować się dodatkowo </w:t>
      </w:r>
      <w:r w:rsidR="00A25B0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874E3" w:rsidRPr="008363AA">
        <w:rPr>
          <w:rFonts w:ascii="Arial" w:eastAsia="Times New Roman" w:hAnsi="Arial" w:cs="Arial"/>
          <w:sz w:val="24"/>
          <w:szCs w:val="24"/>
          <w:lang w:eastAsia="pl-PL"/>
        </w:rPr>
        <w:t>w:</w:t>
      </w:r>
      <w:r w:rsidR="00E83DBE" w:rsidRPr="008363AA">
        <w:rPr>
          <w:rFonts w:ascii="Arial" w:hAnsi="Arial" w:cs="Arial"/>
          <w:sz w:val="24"/>
          <w:szCs w:val="24"/>
        </w:rPr>
        <w:t xml:space="preserve"> </w:t>
      </w:r>
      <w:r w:rsidR="003874E3" w:rsidRPr="008363AA">
        <w:rPr>
          <w:rFonts w:ascii="Arial" w:eastAsia="Times New Roman" w:hAnsi="Arial" w:cs="Arial"/>
          <w:sz w:val="24"/>
          <w:szCs w:val="24"/>
          <w:lang w:eastAsia="pl-PL"/>
        </w:rPr>
        <w:t>psychologii klinicznej dzieci oraz młodzieży do 18 roku życia</w:t>
      </w:r>
      <w:r w:rsidR="00E83DBE" w:rsidRPr="008363AA">
        <w:rPr>
          <w:rFonts w:ascii="Arial" w:hAnsi="Arial" w:cs="Arial"/>
          <w:sz w:val="24"/>
          <w:szCs w:val="24"/>
        </w:rPr>
        <w:t xml:space="preserve">, </w:t>
      </w:r>
      <w:r w:rsidR="003874E3" w:rsidRPr="008363AA">
        <w:rPr>
          <w:rFonts w:ascii="Arial" w:eastAsia="Times New Roman" w:hAnsi="Arial" w:cs="Arial"/>
          <w:sz w:val="24"/>
          <w:szCs w:val="24"/>
          <w:lang w:eastAsia="pl-PL"/>
        </w:rPr>
        <w:t>psychologii klinicznej w psychiatrii</w:t>
      </w:r>
      <w:r w:rsidR="00E83DBE" w:rsidRPr="008363AA">
        <w:rPr>
          <w:rFonts w:ascii="Arial" w:hAnsi="Arial" w:cs="Arial"/>
          <w:sz w:val="24"/>
          <w:szCs w:val="24"/>
        </w:rPr>
        <w:t xml:space="preserve">, </w:t>
      </w:r>
      <w:r w:rsidR="003874E3" w:rsidRPr="008363AA">
        <w:rPr>
          <w:rFonts w:ascii="Arial" w:eastAsia="Times New Roman" w:hAnsi="Arial" w:cs="Arial"/>
          <w:sz w:val="24"/>
          <w:szCs w:val="24"/>
          <w:lang w:eastAsia="pl-PL"/>
        </w:rPr>
        <w:t>psychologii klinicznej medycyny somatycznej</w:t>
      </w:r>
      <w:r w:rsidR="00E83DBE" w:rsidRPr="008363AA">
        <w:rPr>
          <w:rFonts w:ascii="Arial" w:hAnsi="Arial" w:cs="Arial"/>
          <w:sz w:val="24"/>
          <w:szCs w:val="24"/>
        </w:rPr>
        <w:t xml:space="preserve">, </w:t>
      </w:r>
      <w:r w:rsidR="003874E3" w:rsidRPr="008363AA">
        <w:rPr>
          <w:rFonts w:ascii="Arial" w:eastAsia="Times New Roman" w:hAnsi="Arial" w:cs="Arial"/>
          <w:sz w:val="24"/>
          <w:szCs w:val="24"/>
          <w:lang w:eastAsia="pl-PL"/>
        </w:rPr>
        <w:t>neuropsychologii</w:t>
      </w:r>
      <w:r w:rsidR="00E83DBE" w:rsidRPr="008363A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363AA" w:rsidRPr="008363AA">
        <w:rPr>
          <w:rFonts w:ascii="Arial" w:eastAsia="Times New Roman" w:hAnsi="Arial" w:cs="Arial"/>
          <w:sz w:val="24"/>
          <w:szCs w:val="24"/>
          <w:lang w:eastAsia="pl-PL"/>
        </w:rPr>
        <w:t xml:space="preserve"> Studia podyplomowe </w:t>
      </w:r>
      <w:r w:rsidR="00B46C41" w:rsidRPr="008363AA">
        <w:rPr>
          <w:rFonts w:ascii="Arial" w:eastAsia="Times New Roman" w:hAnsi="Arial" w:cs="Arial"/>
          <w:sz w:val="24"/>
          <w:szCs w:val="24"/>
          <w:lang w:eastAsia="pl-PL"/>
        </w:rPr>
        <w:t>z zakresu</w:t>
      </w:r>
      <w:r w:rsidR="00022E91" w:rsidRPr="008363AA">
        <w:rPr>
          <w:rFonts w:ascii="Arial" w:eastAsia="Times New Roman" w:hAnsi="Arial" w:cs="Arial"/>
          <w:sz w:val="24"/>
          <w:szCs w:val="24"/>
          <w:lang w:eastAsia="pl-PL"/>
        </w:rPr>
        <w:t xml:space="preserve"> psychoterapii trwają </w:t>
      </w:r>
      <w:r w:rsidR="00356223" w:rsidRPr="008363AA">
        <w:rPr>
          <w:rFonts w:ascii="Arial" w:eastAsia="Times New Roman" w:hAnsi="Arial" w:cs="Arial"/>
          <w:sz w:val="24"/>
          <w:szCs w:val="24"/>
          <w:lang w:eastAsia="pl-PL"/>
        </w:rPr>
        <w:t xml:space="preserve">4 </w:t>
      </w:r>
      <w:r w:rsidR="00022E91" w:rsidRPr="008363AA">
        <w:rPr>
          <w:rFonts w:ascii="Arial" w:eastAsia="Times New Roman" w:hAnsi="Arial" w:cs="Arial"/>
          <w:sz w:val="24"/>
          <w:szCs w:val="24"/>
          <w:lang w:eastAsia="pl-PL"/>
        </w:rPr>
        <w:t>lata i ko</w:t>
      </w:r>
      <w:r w:rsidR="00402AD5" w:rsidRPr="008363AA">
        <w:rPr>
          <w:rFonts w:ascii="Arial" w:eastAsia="Times New Roman" w:hAnsi="Arial" w:cs="Arial"/>
          <w:sz w:val="24"/>
          <w:szCs w:val="24"/>
          <w:lang w:eastAsia="pl-PL"/>
        </w:rPr>
        <w:t xml:space="preserve">ńczą się egzaminem wewnętrznym. </w:t>
      </w:r>
      <w:r w:rsidR="00022E91" w:rsidRPr="008363AA">
        <w:rPr>
          <w:rStyle w:val="Pogrubienie"/>
          <w:rFonts w:ascii="Arial" w:hAnsi="Arial" w:cs="Arial"/>
          <w:b w:val="0"/>
          <w:sz w:val="24"/>
        </w:rPr>
        <w:t>Psychoterapeuta</w:t>
      </w:r>
      <w:r w:rsidR="00022E91" w:rsidRPr="008363AA">
        <w:rPr>
          <w:rFonts w:ascii="Arial" w:hAnsi="Arial" w:cs="Arial"/>
          <w:sz w:val="24"/>
        </w:rPr>
        <w:t xml:space="preserve"> zajmuje się grupą problemów psychicznych lub </w:t>
      </w:r>
      <w:r w:rsidR="00022E91" w:rsidRPr="008363AA">
        <w:rPr>
          <w:rStyle w:val="Pogrubienie"/>
          <w:rFonts w:ascii="Arial" w:hAnsi="Arial" w:cs="Arial"/>
          <w:b w:val="0"/>
          <w:sz w:val="24"/>
        </w:rPr>
        <w:t>rodzajem terapii</w:t>
      </w:r>
      <w:r w:rsidR="00022E91" w:rsidRPr="008363AA">
        <w:rPr>
          <w:rFonts w:ascii="Arial" w:hAnsi="Arial" w:cs="Arial"/>
          <w:sz w:val="24"/>
        </w:rPr>
        <w:t>. Może leczyć uzależnienia, pomagać z problemami z przemocą, zaburzeniami odżywiania lub innymi problemami rodzinnymi. Prowadzi terapie grupowe lub indywidualne dla dzieci bądź dorosłych.</w:t>
      </w:r>
    </w:p>
    <w:p w:rsidR="00D10710" w:rsidRDefault="00E963E0" w:rsidP="00A2478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Projekt u</w:t>
      </w:r>
      <w:r w:rsidR="00A2478D">
        <w:rPr>
          <w:rFonts w:ascii="Arial" w:hAnsi="Arial" w:cs="Arial"/>
          <w:sz w:val="24"/>
        </w:rPr>
        <w:t>chwały został poddany stosownym konsultacjom zgodnie z art.</w:t>
      </w:r>
      <w:r w:rsidR="0044514E">
        <w:rPr>
          <w:rFonts w:ascii="Arial" w:hAnsi="Arial" w:cs="Arial"/>
          <w:sz w:val="24"/>
        </w:rPr>
        <w:t xml:space="preserve"> 5 ust. </w:t>
      </w:r>
      <w:r>
        <w:rPr>
          <w:rFonts w:ascii="Arial" w:hAnsi="Arial" w:cs="Arial"/>
          <w:sz w:val="24"/>
        </w:rPr>
        <w:t xml:space="preserve">1 </w:t>
      </w:r>
      <w:r w:rsidR="00A2478D">
        <w:rPr>
          <w:rFonts w:ascii="Arial" w:hAnsi="Arial" w:cs="Arial"/>
          <w:sz w:val="24"/>
        </w:rPr>
        <w:t xml:space="preserve">ustawy z dnia 24 kwietnia 2003 r. o działalności pożytku publicznego </w:t>
      </w:r>
      <w:r w:rsidR="0044514E">
        <w:rPr>
          <w:rFonts w:ascii="Arial" w:hAnsi="Arial" w:cs="Arial"/>
          <w:sz w:val="24"/>
        </w:rPr>
        <w:br/>
      </w:r>
      <w:bookmarkStart w:id="2" w:name="_GoBack"/>
      <w:bookmarkEnd w:id="2"/>
      <w:r w:rsidR="00DF15D0">
        <w:rPr>
          <w:rFonts w:ascii="Arial" w:hAnsi="Arial" w:cs="Arial"/>
          <w:sz w:val="24"/>
        </w:rPr>
        <w:lastRenderedPageBreak/>
        <w:t>i o wolontariacie (Dz.U. z 2022, poz. 1327</w:t>
      </w:r>
      <w:r w:rsidR="00A2478D">
        <w:rPr>
          <w:rFonts w:ascii="Arial" w:hAnsi="Arial" w:cs="Arial"/>
          <w:sz w:val="24"/>
        </w:rPr>
        <w:t xml:space="preserve">) oraz </w:t>
      </w:r>
      <w:r w:rsidR="00DF15D0">
        <w:rPr>
          <w:rFonts w:ascii="Arial" w:hAnsi="Arial" w:cs="Arial"/>
          <w:sz w:val="24"/>
          <w:szCs w:val="24"/>
        </w:rPr>
        <w:t>§ 5 i § 7 pkt 6 U</w:t>
      </w:r>
      <w:r w:rsidR="00A2478D" w:rsidRPr="00A2478D">
        <w:rPr>
          <w:rFonts w:ascii="Arial" w:hAnsi="Arial" w:cs="Arial"/>
          <w:sz w:val="24"/>
          <w:szCs w:val="24"/>
        </w:rPr>
        <w:t xml:space="preserve">chwały </w:t>
      </w:r>
      <w:r w:rsidR="00A2478D">
        <w:rPr>
          <w:rFonts w:ascii="Arial" w:hAnsi="Arial" w:cs="Arial"/>
          <w:sz w:val="24"/>
          <w:szCs w:val="24"/>
        </w:rPr>
        <w:br/>
      </w:r>
      <w:r w:rsidR="00A2478D" w:rsidRPr="00A2478D">
        <w:rPr>
          <w:rFonts w:ascii="Arial" w:hAnsi="Arial" w:cs="Arial"/>
          <w:sz w:val="24"/>
          <w:szCs w:val="24"/>
        </w:rPr>
        <w:t>Nr LV/568/2010 Sejmiku Województwa Lubuski</w:t>
      </w:r>
      <w:r w:rsidR="00A2478D">
        <w:rPr>
          <w:rFonts w:ascii="Arial" w:hAnsi="Arial" w:cs="Arial"/>
          <w:sz w:val="24"/>
          <w:szCs w:val="24"/>
        </w:rPr>
        <w:t xml:space="preserve">ego z dnia 21 września 2010 r. </w:t>
      </w:r>
      <w:r w:rsidR="00A2478D">
        <w:rPr>
          <w:rFonts w:ascii="Arial" w:hAnsi="Arial" w:cs="Arial"/>
          <w:sz w:val="24"/>
          <w:szCs w:val="24"/>
        </w:rPr>
        <w:br/>
      </w:r>
      <w:r w:rsidR="00A2478D" w:rsidRPr="00A2478D">
        <w:rPr>
          <w:rFonts w:ascii="Arial" w:hAnsi="Arial" w:cs="Arial"/>
          <w:sz w:val="24"/>
          <w:szCs w:val="24"/>
        </w:rPr>
        <w:t xml:space="preserve">w sprawie określenia szczegółowego sposobu konsultowania projektów aktów prawa miejscowego (Dz. Urz. Woj. Lubuskiego z 2010, Nr 92, poz. 1337). W terminie prowadzenia konsultacji </w:t>
      </w:r>
      <w:r w:rsidR="00A2478D">
        <w:rPr>
          <w:rFonts w:ascii="Arial" w:hAnsi="Arial" w:cs="Arial"/>
          <w:sz w:val="24"/>
          <w:szCs w:val="24"/>
        </w:rPr>
        <w:t xml:space="preserve">wpłynęła sugestia Dyrektora Instytutu Psychologii </w:t>
      </w:r>
      <w:r w:rsidR="00D10710">
        <w:rPr>
          <w:rFonts w:ascii="Arial" w:hAnsi="Arial" w:cs="Arial"/>
          <w:sz w:val="24"/>
          <w:szCs w:val="24"/>
        </w:rPr>
        <w:t xml:space="preserve">Wydziału Nauk Społecznych </w:t>
      </w:r>
      <w:r w:rsidR="00A2478D">
        <w:rPr>
          <w:rFonts w:ascii="Arial" w:hAnsi="Arial" w:cs="Arial"/>
          <w:sz w:val="24"/>
          <w:szCs w:val="24"/>
        </w:rPr>
        <w:t>Uniwersytetu Zielonogórskiego</w:t>
      </w:r>
      <w:r w:rsidR="00D10710">
        <w:rPr>
          <w:rFonts w:ascii="Arial" w:hAnsi="Arial" w:cs="Arial"/>
          <w:sz w:val="24"/>
          <w:szCs w:val="24"/>
        </w:rPr>
        <w:t xml:space="preserve"> dotycząca specjalizacji </w:t>
      </w:r>
      <w:r w:rsidR="00D10710">
        <w:rPr>
          <w:rFonts w:ascii="Arial" w:hAnsi="Arial" w:cs="Arial"/>
          <w:sz w:val="24"/>
          <w:szCs w:val="24"/>
        </w:rPr>
        <w:br/>
        <w:t xml:space="preserve">z psychoterapii dzieci i młodzieży, która jest specjalizacją w dziedzinach mających zastosowanie w ochronie zdrowia i kończy się egzaminem państwowym. Wskazana </w:t>
      </w:r>
      <w:r>
        <w:rPr>
          <w:rFonts w:ascii="Arial" w:hAnsi="Arial" w:cs="Arial"/>
          <w:sz w:val="24"/>
          <w:szCs w:val="24"/>
        </w:rPr>
        <w:t xml:space="preserve">uwaga została ujęta w projekcie </w:t>
      </w:r>
      <w:r w:rsidR="00D10710">
        <w:rPr>
          <w:rFonts w:ascii="Arial" w:hAnsi="Arial" w:cs="Arial"/>
          <w:sz w:val="24"/>
          <w:szCs w:val="24"/>
        </w:rPr>
        <w:t xml:space="preserve">uchwały. </w:t>
      </w:r>
    </w:p>
    <w:p w:rsidR="008276F6" w:rsidRPr="008363AA" w:rsidRDefault="008276F6" w:rsidP="00D1071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21DBC" w:rsidRPr="008363AA" w:rsidRDefault="00F21DBC" w:rsidP="00F21DBC">
      <w:pPr>
        <w:pStyle w:val="Tekstpodstawowywcity"/>
        <w:numPr>
          <w:ilvl w:val="0"/>
          <w:numId w:val="1"/>
        </w:numPr>
        <w:tabs>
          <w:tab w:val="left" w:pos="357"/>
        </w:tabs>
        <w:ind w:left="0" w:firstLine="0"/>
        <w:rPr>
          <w:rFonts w:ascii="Arial" w:hAnsi="Arial" w:cs="Arial"/>
          <w:b/>
          <w:bCs/>
        </w:rPr>
      </w:pPr>
      <w:r w:rsidRPr="008363AA">
        <w:rPr>
          <w:rFonts w:ascii="Arial" w:hAnsi="Arial" w:cs="Arial"/>
          <w:b/>
          <w:bCs/>
        </w:rPr>
        <w:t>Skutki w</w:t>
      </w:r>
      <w:r w:rsidR="00B46C41" w:rsidRPr="008363AA">
        <w:rPr>
          <w:rFonts w:ascii="Arial" w:hAnsi="Arial" w:cs="Arial"/>
          <w:b/>
          <w:bCs/>
        </w:rPr>
        <w:t xml:space="preserve">ynikające z </w:t>
      </w:r>
      <w:r w:rsidRPr="008363AA">
        <w:rPr>
          <w:rFonts w:ascii="Arial" w:hAnsi="Arial" w:cs="Arial"/>
          <w:b/>
          <w:bCs/>
        </w:rPr>
        <w:t>realizacji  uchwały (np. społeczne, gospodarcze, organizacyjne lub prawne).</w:t>
      </w:r>
    </w:p>
    <w:p w:rsidR="00760193" w:rsidRPr="008363AA" w:rsidRDefault="00760193" w:rsidP="008363A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 xml:space="preserve">Przyjęcie niniejszej </w:t>
      </w:r>
      <w:r w:rsidR="00E963E0">
        <w:rPr>
          <w:rFonts w:ascii="Arial" w:hAnsi="Arial" w:cs="Arial"/>
          <w:sz w:val="24"/>
          <w:szCs w:val="24"/>
        </w:rPr>
        <w:t>u</w:t>
      </w:r>
      <w:r w:rsidRPr="008363AA">
        <w:rPr>
          <w:rFonts w:ascii="Arial" w:hAnsi="Arial" w:cs="Arial"/>
          <w:sz w:val="24"/>
          <w:szCs w:val="24"/>
        </w:rPr>
        <w:t>chwały pozwoli określić zasadny przyznawania stype</w:t>
      </w:r>
      <w:r w:rsidR="008363AA" w:rsidRPr="008363AA">
        <w:rPr>
          <w:rFonts w:ascii="Arial" w:hAnsi="Arial" w:cs="Arial"/>
          <w:sz w:val="24"/>
          <w:szCs w:val="24"/>
        </w:rPr>
        <w:t xml:space="preserve">ndium dla studentów kształcących się na szkoleniach podyplomowych z </w:t>
      </w:r>
      <w:r w:rsidRPr="008363AA">
        <w:rPr>
          <w:rFonts w:ascii="Arial" w:hAnsi="Arial" w:cs="Arial"/>
          <w:sz w:val="24"/>
          <w:szCs w:val="24"/>
        </w:rPr>
        <w:t>psycholog</w:t>
      </w:r>
      <w:r w:rsidR="008363AA" w:rsidRPr="008363AA">
        <w:rPr>
          <w:rFonts w:ascii="Arial" w:hAnsi="Arial" w:cs="Arial"/>
          <w:sz w:val="24"/>
          <w:szCs w:val="24"/>
        </w:rPr>
        <w:t>ii klinicznej oraz psychoterapii</w:t>
      </w:r>
      <w:r w:rsidR="0027137D" w:rsidRPr="008363AA">
        <w:rPr>
          <w:rFonts w:ascii="Arial" w:hAnsi="Arial" w:cs="Arial"/>
          <w:sz w:val="24"/>
          <w:szCs w:val="24"/>
        </w:rPr>
        <w:t xml:space="preserve">. </w:t>
      </w:r>
      <w:r w:rsidRPr="008363AA">
        <w:rPr>
          <w:rFonts w:ascii="Arial" w:hAnsi="Arial" w:cs="Arial"/>
          <w:sz w:val="24"/>
          <w:szCs w:val="24"/>
        </w:rPr>
        <w:t xml:space="preserve"> </w:t>
      </w:r>
    </w:p>
    <w:p w:rsidR="008363AA" w:rsidRPr="008363AA" w:rsidRDefault="008363AA" w:rsidP="008363A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DBC" w:rsidRPr="008363AA" w:rsidRDefault="00F21DBC" w:rsidP="00F21DBC">
      <w:pPr>
        <w:pStyle w:val="Tekstpodstawowywcity"/>
        <w:numPr>
          <w:ilvl w:val="0"/>
          <w:numId w:val="1"/>
        </w:numPr>
        <w:tabs>
          <w:tab w:val="left" w:pos="357"/>
        </w:tabs>
        <w:ind w:left="0" w:firstLine="0"/>
        <w:rPr>
          <w:rFonts w:ascii="Arial" w:hAnsi="Arial" w:cs="Arial"/>
          <w:b/>
          <w:bCs/>
        </w:rPr>
      </w:pPr>
      <w:r w:rsidRPr="008363AA">
        <w:rPr>
          <w:rFonts w:ascii="Arial" w:hAnsi="Arial" w:cs="Arial"/>
          <w:b/>
          <w:bCs/>
        </w:rPr>
        <w:t>Ewentualne skutki finansowe uchwały.</w:t>
      </w:r>
    </w:p>
    <w:p w:rsidR="00F21DBC" w:rsidRPr="008363AA" w:rsidRDefault="00F21DBC" w:rsidP="00F21DB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3AA">
        <w:rPr>
          <w:rFonts w:ascii="Arial" w:hAnsi="Arial" w:cs="Arial"/>
          <w:sz w:val="24"/>
          <w:szCs w:val="24"/>
        </w:rPr>
        <w:t xml:space="preserve">Środki na realizację powyższych Uchwał są zabezpieczane corocznie </w:t>
      </w:r>
      <w:r w:rsidR="001124C6">
        <w:rPr>
          <w:rFonts w:ascii="Arial" w:hAnsi="Arial" w:cs="Arial"/>
          <w:sz w:val="24"/>
          <w:szCs w:val="24"/>
        </w:rPr>
        <w:br/>
      </w:r>
      <w:r w:rsidRPr="008363AA">
        <w:rPr>
          <w:rFonts w:ascii="Arial" w:hAnsi="Arial" w:cs="Arial"/>
          <w:sz w:val="24"/>
          <w:szCs w:val="24"/>
        </w:rPr>
        <w:t>w budżecie Województwa L</w:t>
      </w:r>
      <w:r w:rsidR="00AC02F2" w:rsidRPr="008363AA">
        <w:rPr>
          <w:rFonts w:ascii="Arial" w:hAnsi="Arial" w:cs="Arial"/>
          <w:sz w:val="24"/>
          <w:szCs w:val="24"/>
        </w:rPr>
        <w:t>ubuskiego. W rok akademicki 2022/2023</w:t>
      </w:r>
      <w:r w:rsidR="00323BC1" w:rsidRPr="008363AA">
        <w:rPr>
          <w:rFonts w:ascii="Arial" w:hAnsi="Arial" w:cs="Arial"/>
          <w:sz w:val="24"/>
          <w:szCs w:val="24"/>
        </w:rPr>
        <w:t xml:space="preserve"> zabezpieczono</w:t>
      </w:r>
      <w:r w:rsidR="001124C6">
        <w:rPr>
          <w:rFonts w:ascii="Arial" w:hAnsi="Arial" w:cs="Arial"/>
          <w:sz w:val="24"/>
          <w:szCs w:val="24"/>
        </w:rPr>
        <w:t xml:space="preserve"> kwotę w wysokości </w:t>
      </w:r>
      <w:r w:rsidRPr="008363AA">
        <w:rPr>
          <w:rFonts w:ascii="Arial" w:hAnsi="Arial" w:cs="Arial"/>
          <w:sz w:val="24"/>
          <w:szCs w:val="24"/>
        </w:rPr>
        <w:t>1.</w:t>
      </w:r>
      <w:r w:rsidR="00AC02F2" w:rsidRPr="008363AA">
        <w:rPr>
          <w:rFonts w:ascii="Arial" w:hAnsi="Arial" w:cs="Arial"/>
          <w:sz w:val="24"/>
          <w:szCs w:val="24"/>
        </w:rPr>
        <w:t xml:space="preserve">000.000 zł. </w:t>
      </w:r>
    </w:p>
    <w:sectPr w:rsidR="00F21DBC" w:rsidRPr="008363AA" w:rsidSect="005D0C3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019DE"/>
    <w:multiLevelType w:val="hybridMultilevel"/>
    <w:tmpl w:val="0E844846"/>
    <w:lvl w:ilvl="0" w:tplc="04150017">
      <w:start w:val="1"/>
      <w:numFmt w:val="lowerLetter"/>
      <w:lvlText w:val="%1)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>
    <w:nsid w:val="42BF6C04"/>
    <w:multiLevelType w:val="multilevel"/>
    <w:tmpl w:val="663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83D37"/>
    <w:multiLevelType w:val="hybridMultilevel"/>
    <w:tmpl w:val="6E6A4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F73A5"/>
    <w:multiLevelType w:val="hybridMultilevel"/>
    <w:tmpl w:val="76AE600A"/>
    <w:lvl w:ilvl="0" w:tplc="E0B89A04">
      <w:start w:val="1"/>
      <w:numFmt w:val="decimal"/>
      <w:lvlText w:val="%1."/>
      <w:lvlJc w:val="left"/>
      <w:pPr>
        <w:ind w:left="720" w:hanging="360"/>
      </w:pPr>
      <w:rPr>
        <w:outline w:val="0"/>
        <w:shadow w:val="0"/>
        <w:emboss w:val="0"/>
        <w:imprint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1DBC"/>
    <w:rsid w:val="00022E91"/>
    <w:rsid w:val="000301A7"/>
    <w:rsid w:val="00032CF8"/>
    <w:rsid w:val="00037F1F"/>
    <w:rsid w:val="000415E8"/>
    <w:rsid w:val="000D74F5"/>
    <w:rsid w:val="001124C6"/>
    <w:rsid w:val="001D518B"/>
    <w:rsid w:val="0027137D"/>
    <w:rsid w:val="002B0B8E"/>
    <w:rsid w:val="002D7E6C"/>
    <w:rsid w:val="003064ED"/>
    <w:rsid w:val="00323BC1"/>
    <w:rsid w:val="00326A0B"/>
    <w:rsid w:val="00356223"/>
    <w:rsid w:val="0037419A"/>
    <w:rsid w:val="003874E3"/>
    <w:rsid w:val="00392D21"/>
    <w:rsid w:val="003E07C3"/>
    <w:rsid w:val="00402AD5"/>
    <w:rsid w:val="0044514E"/>
    <w:rsid w:val="00462FF6"/>
    <w:rsid w:val="004A6AAB"/>
    <w:rsid w:val="0050002F"/>
    <w:rsid w:val="00590540"/>
    <w:rsid w:val="005D0C31"/>
    <w:rsid w:val="00614CF3"/>
    <w:rsid w:val="00617AF2"/>
    <w:rsid w:val="00701D33"/>
    <w:rsid w:val="00760193"/>
    <w:rsid w:val="007643A1"/>
    <w:rsid w:val="007D5884"/>
    <w:rsid w:val="00801681"/>
    <w:rsid w:val="0080183E"/>
    <w:rsid w:val="008276F6"/>
    <w:rsid w:val="008363AA"/>
    <w:rsid w:val="008755B1"/>
    <w:rsid w:val="00875CDE"/>
    <w:rsid w:val="008D1B5C"/>
    <w:rsid w:val="00966CA1"/>
    <w:rsid w:val="00997F07"/>
    <w:rsid w:val="009D4EA9"/>
    <w:rsid w:val="00A2478D"/>
    <w:rsid w:val="00A25B02"/>
    <w:rsid w:val="00A30E0C"/>
    <w:rsid w:val="00AC02F2"/>
    <w:rsid w:val="00AD308A"/>
    <w:rsid w:val="00B45D2B"/>
    <w:rsid w:val="00B46C41"/>
    <w:rsid w:val="00B64859"/>
    <w:rsid w:val="00B73877"/>
    <w:rsid w:val="00BA3F4F"/>
    <w:rsid w:val="00BF47CF"/>
    <w:rsid w:val="00C21C2E"/>
    <w:rsid w:val="00C930F0"/>
    <w:rsid w:val="00CA61A8"/>
    <w:rsid w:val="00CA79BB"/>
    <w:rsid w:val="00D10710"/>
    <w:rsid w:val="00D4024F"/>
    <w:rsid w:val="00DE39CD"/>
    <w:rsid w:val="00DF15D0"/>
    <w:rsid w:val="00E15F3E"/>
    <w:rsid w:val="00E83DBE"/>
    <w:rsid w:val="00E963E0"/>
    <w:rsid w:val="00EA33E5"/>
    <w:rsid w:val="00EA4810"/>
    <w:rsid w:val="00EF0D9B"/>
    <w:rsid w:val="00F04BA6"/>
    <w:rsid w:val="00F06FE7"/>
    <w:rsid w:val="00F15BFC"/>
    <w:rsid w:val="00F166EC"/>
    <w:rsid w:val="00F21DBC"/>
    <w:rsid w:val="00F3685D"/>
    <w:rsid w:val="00F8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DB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F21DB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1D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E91"/>
    <w:rPr>
      <w:b/>
      <w:bCs/>
    </w:rPr>
  </w:style>
  <w:style w:type="paragraph" w:styleId="Akapitzlist">
    <w:name w:val="List Paragraph"/>
    <w:basedOn w:val="Normalny"/>
    <w:uiPriority w:val="34"/>
    <w:qFormat/>
    <w:rsid w:val="00F06FE7"/>
    <w:pPr>
      <w:ind w:left="720"/>
      <w:contextualSpacing/>
    </w:pPr>
  </w:style>
  <w:style w:type="character" w:customStyle="1" w:styleId="turkus">
    <w:name w:val="turkus"/>
    <w:basedOn w:val="Domylnaczcionkaakapitu"/>
    <w:rsid w:val="00F06FE7"/>
  </w:style>
  <w:style w:type="paragraph" w:styleId="Tekstdymka">
    <w:name w:val="Balloon Text"/>
    <w:basedOn w:val="Normalny"/>
    <w:link w:val="TekstdymkaZnak"/>
    <w:uiPriority w:val="99"/>
    <w:semiHidden/>
    <w:unhideWhenUsed/>
    <w:rsid w:val="00A3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E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0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0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0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0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DB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F21DB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1D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E91"/>
    <w:rPr>
      <w:b/>
      <w:bCs/>
    </w:rPr>
  </w:style>
  <w:style w:type="paragraph" w:styleId="Akapitzlist">
    <w:name w:val="List Paragraph"/>
    <w:basedOn w:val="Normalny"/>
    <w:uiPriority w:val="34"/>
    <w:qFormat/>
    <w:rsid w:val="00F06FE7"/>
    <w:pPr>
      <w:ind w:left="720"/>
      <w:contextualSpacing/>
    </w:pPr>
  </w:style>
  <w:style w:type="character" w:customStyle="1" w:styleId="turkus">
    <w:name w:val="turkus"/>
    <w:basedOn w:val="Domylnaczcionkaakapitu"/>
    <w:rsid w:val="00F06FE7"/>
  </w:style>
  <w:style w:type="paragraph" w:styleId="Tekstdymka">
    <w:name w:val="Balloon Text"/>
    <w:basedOn w:val="Normalny"/>
    <w:link w:val="TekstdymkaZnak"/>
    <w:uiPriority w:val="99"/>
    <w:semiHidden/>
    <w:unhideWhenUsed/>
    <w:rsid w:val="00A3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F785-2DE2-42ED-B3A2-F587CA70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1540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Wytrykowski Dariusz</dc:creator>
  <cp:lastModifiedBy>Wytrykowski Dariusz</cp:lastModifiedBy>
  <cp:revision>8</cp:revision>
  <cp:lastPrinted>2022-07-20T08:54:00Z</cp:lastPrinted>
  <dcterms:created xsi:type="dcterms:W3CDTF">2022-07-27T10:19:00Z</dcterms:created>
  <dcterms:modified xsi:type="dcterms:W3CDTF">2022-08-17T06:34:00Z</dcterms:modified>
</cp:coreProperties>
</file>